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smallCaps w:val="0"/>
          <w:strike w:val="0"/>
          <w:color w:val="000000"/>
          <w:sz w:val="2"/>
          <w:szCs w:val="2"/>
          <w:u w:val="none"/>
          <w:shd w:fill="auto" w:val="clear"/>
          <w:vertAlign w:val="baseline"/>
        </w:rPr>
      </w:pPr>
      <w:r w:rsidDel="00000000" w:rsidR="00000000" w:rsidRPr="00000000">
        <w:rPr>
          <w:rtl w:val="0"/>
        </w:rPr>
      </w:r>
    </w:p>
    <w:tbl>
      <w:tblPr>
        <w:tblStyle w:val="Table1"/>
        <w:tblW w:w="9029.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tcBorders>
              <w:top w:color="990000" w:space="0" w:sz="12" w:val="single"/>
              <w:left w:color="990000" w:space="0" w:sz="12" w:val="single"/>
              <w:bottom w:color="990000" w:space="0" w:sz="12" w:val="single"/>
              <w:right w:color="990000" w:space="0" w:sz="12" w:val="single"/>
            </w:tcBorders>
            <w:shd w:fill="auto" w:val="clear"/>
            <w:tcMar>
              <w:top w:w="100.0" w:type="dxa"/>
              <w:left w:w="100.0" w:type="dxa"/>
              <w:bottom w:w="100.0" w:type="dxa"/>
              <w:right w:w="100.0" w:type="dxa"/>
            </w:tcMar>
          </w:tcPr>
          <w:p w:rsidR="00000000" w:rsidDel="00000000" w:rsidP="00000000" w:rsidRDefault="00000000" w:rsidRPr="00000000" w14:paraId="00000002">
            <w:pPr>
              <w:widowControl w:val="0"/>
              <w:spacing w:line="240" w:lineRule="auto"/>
              <w:jc w:val="center"/>
              <w:rPr>
                <w:rFonts w:ascii="Calibri" w:cs="Calibri" w:eastAsia="Calibri" w:hAnsi="Calibri"/>
                <w:b w:val="1"/>
                <w:color w:val="cc0000"/>
                <w:sz w:val="36"/>
                <w:szCs w:val="36"/>
              </w:rPr>
            </w:pPr>
            <w:r w:rsidDel="00000000" w:rsidR="00000000" w:rsidRPr="00000000">
              <w:rPr>
                <w:rFonts w:ascii="Calibri" w:cs="Calibri" w:eastAsia="Calibri" w:hAnsi="Calibri"/>
                <w:b w:val="1"/>
                <w:color w:val="cc0000"/>
                <w:sz w:val="36"/>
                <w:szCs w:val="36"/>
                <w:rtl w:val="0"/>
              </w:rPr>
              <w:t xml:space="preserve">DOCTORAL PARTNERSHIP GUIDE</w:t>
            </w:r>
          </w:p>
          <w:p w:rsidR="00000000" w:rsidDel="00000000" w:rsidP="00000000" w:rsidRDefault="00000000" w:rsidRPr="00000000" w14:paraId="00000003">
            <w:pPr>
              <w:widowControl w:val="0"/>
              <w:spacing w:line="240" w:lineRule="auto"/>
              <w:jc w:val="center"/>
              <w:rPr>
                <w:rFonts w:ascii="Calibri" w:cs="Calibri" w:eastAsia="Calibri" w:hAnsi="Calibri"/>
                <w:b w:val="1"/>
                <w:color w:val="cc0000"/>
                <w:sz w:val="36"/>
                <w:szCs w:val="36"/>
              </w:rPr>
            </w:pPr>
            <w:r w:rsidDel="00000000" w:rsidR="00000000" w:rsidRPr="00000000">
              <w:rPr>
                <w:rFonts w:ascii="Calibri" w:cs="Calibri" w:eastAsia="Calibri" w:hAnsi="Calibri"/>
                <w:color w:val="cc0000"/>
                <w:sz w:val="36"/>
                <w:szCs w:val="36"/>
                <w:rtl w:val="0"/>
              </w:rPr>
              <w:t xml:space="preserve">Part 1 ─ Individual Reflection </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libri" w:cs="Calibri" w:eastAsia="Calibri" w:hAnsi="Calibri"/>
                <w:i w:val="1"/>
                <w:color w:val="cc0000"/>
                <w:sz w:val="32"/>
                <w:szCs w:val="32"/>
              </w:rPr>
            </w:pPr>
            <w:r w:rsidDel="00000000" w:rsidR="00000000" w:rsidRPr="00000000">
              <w:rPr>
                <w:rFonts w:ascii="Calibri" w:cs="Calibri" w:eastAsia="Calibri" w:hAnsi="Calibri"/>
                <w:i w:val="1"/>
                <w:color w:val="808080"/>
                <w:sz w:val="32"/>
                <w:szCs w:val="32"/>
                <w:rtl w:val="0"/>
              </w:rPr>
              <w:t xml:space="preserve">Supervisor version</w:t>
            </w:r>
            <w:r w:rsidDel="00000000" w:rsidR="00000000" w:rsidRPr="00000000">
              <w:rPr>
                <w:rtl w:val="0"/>
              </w:rPr>
            </w:r>
          </w:p>
        </w:tc>
      </w:tr>
    </w:tbl>
    <w:p w:rsidR="00000000" w:rsidDel="00000000" w:rsidP="00000000" w:rsidRDefault="00000000" w:rsidRPr="00000000" w14:paraId="00000005">
      <w:pPr>
        <w:widowControl w:val="0"/>
        <w:spacing w:line="240" w:lineRule="auto"/>
        <w:jc w:val="both"/>
        <w:rPr>
          <w:rFonts w:ascii="Calibri" w:cs="Calibri" w:eastAsia="Calibri" w:hAnsi="Calibri"/>
          <w:i w:val="1"/>
          <w:color w:val="999999"/>
        </w:rPr>
      </w:pPr>
      <w:r w:rsidDel="00000000" w:rsidR="00000000" w:rsidRPr="00000000">
        <w:rPr>
          <w:rtl w:val="0"/>
        </w:rPr>
      </w:r>
    </w:p>
    <w:p w:rsidR="00000000" w:rsidDel="00000000" w:rsidP="00000000" w:rsidRDefault="00000000" w:rsidRPr="00000000" w14:paraId="00000006">
      <w:pPr>
        <w:widowControl w:val="0"/>
        <w:spacing w:line="240" w:lineRule="auto"/>
        <w:jc w:val="both"/>
        <w:rPr>
          <w:rFonts w:ascii="Calibri" w:cs="Calibri" w:eastAsia="Calibri" w:hAnsi="Calibri"/>
        </w:rPr>
      </w:pPr>
      <w:r w:rsidDel="00000000" w:rsidR="00000000" w:rsidRPr="00000000">
        <w:rPr>
          <w:rFonts w:ascii="Calibri" w:cs="Calibri" w:eastAsia="Calibri" w:hAnsi="Calibri"/>
          <w:i w:val="1"/>
          <w:color w:val="999999"/>
        </w:rPr>
        <w:drawing>
          <wp:anchor allowOverlap="1" behindDoc="0" distB="0" distT="0" distL="0" distR="0" hidden="0" layoutInCell="1" locked="0" relativeHeight="0" simplePos="0">
            <wp:simplePos x="0" y="0"/>
            <wp:positionH relativeFrom="page">
              <wp:posOffset>6266468</wp:posOffset>
            </wp:positionH>
            <wp:positionV relativeFrom="page">
              <wp:posOffset>-19048</wp:posOffset>
            </wp:positionV>
            <wp:extent cx="1304703" cy="723900"/>
            <wp:effectExtent b="0" l="0" r="0" t="0"/>
            <wp:wrapTopAndBottom distB="0" distT="0"/>
            <wp:docPr id="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304703" cy="723900"/>
                    </a:xfrm>
                    <a:prstGeom prst="rect"/>
                    <a:ln/>
                  </pic:spPr>
                </pic:pic>
              </a:graphicData>
            </a:graphic>
          </wp:anchor>
        </w:drawing>
      </w:r>
      <w:r w:rsidDel="00000000" w:rsidR="00000000" w:rsidRPr="00000000">
        <w:rPr>
          <w:rFonts w:ascii="Calibri" w:cs="Calibri" w:eastAsia="Calibri" w:hAnsi="Calibri"/>
          <w:rtl w:val="0"/>
        </w:rPr>
        <w:t xml:space="preserve">Here the supervisor is invited to reflect individually on their expectations regarding supervision.</w:t>
        <w:br w:type="textWrapping"/>
      </w:r>
      <w:r w:rsidDel="00000000" w:rsidR="00000000" w:rsidRPr="00000000">
        <w:rPr>
          <w:rtl w:val="0"/>
        </w:rPr>
      </w:r>
    </w:p>
    <w:p w:rsidR="00000000" w:rsidDel="00000000" w:rsidP="00000000" w:rsidRDefault="00000000" w:rsidRPr="00000000" w14:paraId="0000000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1"/>
          <w:i w:val="0"/>
          <w:smallCaps w:val="0"/>
          <w:strike w:val="0"/>
          <w:color w:val="cc0000"/>
          <w:sz w:val="28"/>
          <w:szCs w:val="28"/>
          <w:shd w:fill="auto" w:val="clear"/>
          <w:vertAlign w:val="baseline"/>
        </w:rPr>
      </w:pPr>
      <w:r w:rsidDel="00000000" w:rsidR="00000000" w:rsidRPr="00000000">
        <w:rPr>
          <w:rFonts w:ascii="Calibri" w:cs="Calibri" w:eastAsia="Calibri" w:hAnsi="Calibri"/>
          <w:b w:val="1"/>
          <w:color w:val="cc0000"/>
          <w:sz w:val="28"/>
          <w:szCs w:val="28"/>
          <w:u w:val="single"/>
          <w:rtl w:val="0"/>
        </w:rPr>
        <w:t xml:space="preserve">Meetings</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rtl w:val="0"/>
        </w:rPr>
        <w:t xml:space="preserve">1.1 </w:t>
      </w:r>
      <w:r w:rsidDel="00000000" w:rsidR="00000000" w:rsidRPr="00000000">
        <w:rPr>
          <w:rFonts w:ascii="Calibri" w:cs="Calibri" w:eastAsia="Calibri" w:hAnsi="Calibri"/>
          <w:b w:val="1"/>
          <w:rtl w:val="0"/>
        </w:rPr>
        <w:t xml:space="preserve">Frequency</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widowControl w:val="0"/>
        <w:spacing w:line="240" w:lineRule="auto"/>
        <w:jc w:val="both"/>
        <w:rPr>
          <w:rFonts w:ascii="Calibri" w:cs="Calibri" w:eastAsia="Calibri" w:hAnsi="Calibri"/>
          <w:color w:val="999999"/>
        </w:rPr>
      </w:pPr>
      <w:r w:rsidDel="00000000" w:rsidR="00000000" w:rsidRPr="00000000">
        <w:rPr>
          <w:rFonts w:ascii="Calibri" w:cs="Calibri" w:eastAsia="Calibri" w:hAnsi="Calibri"/>
          <w:rtl w:val="0"/>
        </w:rPr>
        <w:t xml:space="preserve">Meetings with my PhD student should be arranged on a regular basis</w:t>
      </w:r>
      <w:r w:rsidDel="00000000" w:rsidR="00000000" w:rsidRPr="00000000">
        <w:rPr>
          <w:rFonts w:ascii="Calibri" w:cs="Calibri" w:eastAsia="Calibri" w:hAnsi="Calibri"/>
          <w:rtl w:val="0"/>
        </w:rPr>
        <w:t xml:space="preserve">:</w:t>
      </w:r>
      <w:r w:rsidDel="00000000" w:rsidR="00000000" w:rsidRPr="00000000">
        <w:rPr>
          <w:rtl w:val="0"/>
        </w:rPr>
      </w:r>
    </w:p>
    <w:tbl>
      <w:tblPr>
        <w:tblStyle w:val="Table2"/>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080"/>
        <w:gridCol w:w="2250"/>
        <w:gridCol w:w="1125"/>
        <w:gridCol w:w="2205"/>
        <w:tblGridChange w:id="0">
          <w:tblGrid>
            <w:gridCol w:w="2325"/>
            <w:gridCol w:w="1080"/>
            <w:gridCol w:w="225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0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0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1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1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1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1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1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1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1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1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1B">
      <w:pPr>
        <w:widowControl w:val="0"/>
        <w:spacing w:line="240" w:lineRule="auto"/>
        <w:jc w:val="both"/>
        <w:rPr>
          <w:rFonts w:ascii="Calibri" w:cs="Calibri" w:eastAsia="Calibri" w:hAnsi="Calibri"/>
          <w:color w:val="808080"/>
        </w:rPr>
      </w:pPr>
      <w:r w:rsidDel="00000000" w:rsidR="00000000" w:rsidRPr="00000000">
        <w:rPr>
          <w:rFonts w:ascii="Calibri" w:cs="Calibri" w:eastAsia="Calibri" w:hAnsi="Calibri"/>
          <w:rtl w:val="0"/>
        </w:rPr>
        <w:t xml:space="preserve">I would like to meet my PhD student </w:t>
      </w:r>
      <w:r w:rsidDel="00000000" w:rsidR="00000000" w:rsidRPr="00000000">
        <w:rPr>
          <w:rFonts w:ascii="Calibri" w:cs="Calibri" w:eastAsia="Calibri" w:hAnsi="Calibri"/>
          <w:i w:val="1"/>
          <w:color w:val="808080"/>
          <w:rtl w:val="0"/>
        </w:rPr>
        <w:t xml:space="preserve">Insert text</w:t>
      </w:r>
      <w:r w:rsidDel="00000000" w:rsidR="00000000" w:rsidRPr="00000000">
        <w:rPr>
          <w:rFonts w:ascii="Calibri" w:cs="Calibri" w:eastAsia="Calibri" w:hAnsi="Calibri"/>
          <w:color w:val="808080"/>
          <w:rtl w:val="0"/>
        </w:rPr>
        <w:t xml:space="preserve"> </w:t>
      </w:r>
      <w:r w:rsidDel="00000000" w:rsidR="00000000" w:rsidRPr="00000000">
        <w:rPr>
          <w:rFonts w:ascii="Calibri" w:cs="Calibri" w:eastAsia="Calibri" w:hAnsi="Calibri"/>
          <w:rtl w:val="0"/>
        </w:rPr>
        <w:t xml:space="preserve">times per </w:t>
      </w:r>
      <w:r w:rsidDel="00000000" w:rsidR="00000000" w:rsidRPr="00000000">
        <w:rPr>
          <w:rFonts w:ascii="Calibri" w:cs="Calibri" w:eastAsia="Calibri" w:hAnsi="Calibri"/>
          <w:i w:val="1"/>
          <w:color w:val="808080"/>
          <w:rtl w:val="0"/>
        </w:rPr>
        <w:t xml:space="preserve">Insert text</w:t>
      </w:r>
      <w:r w:rsidDel="00000000" w:rsidR="00000000" w:rsidRPr="00000000">
        <w:rPr>
          <w:rFonts w:ascii="Calibri" w:cs="Calibri" w:eastAsia="Calibri" w:hAnsi="Calibri"/>
          <w:color w:val="808080"/>
          <w:rtl w:val="0"/>
        </w:rPr>
        <w:t xml:space="preserve">.</w:t>
      </w:r>
    </w:p>
    <w:p w:rsidR="00000000" w:rsidDel="00000000" w:rsidP="00000000" w:rsidRDefault="00000000" w:rsidRPr="00000000" w14:paraId="0000001C">
      <w:pPr>
        <w:widowControl w:val="0"/>
        <w:spacing w:line="240" w:lineRule="auto"/>
        <w:jc w:val="both"/>
        <w:rPr>
          <w:rFonts w:ascii="Calibri" w:cs="Calibri" w:eastAsia="Calibri" w:hAnsi="Calibri"/>
          <w:color w:val="808080"/>
        </w:rPr>
      </w:pPr>
      <w:r w:rsidDel="00000000" w:rsidR="00000000" w:rsidRPr="00000000">
        <w:rPr>
          <w:rtl w:val="0"/>
        </w:rPr>
      </w:r>
    </w:p>
    <w:p w:rsidR="00000000" w:rsidDel="00000000" w:rsidP="00000000" w:rsidRDefault="00000000" w:rsidRPr="00000000" w14:paraId="0000001D">
      <w:pPr>
        <w:widowControl w:val="0"/>
        <w:spacing w:line="240" w:lineRule="auto"/>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rtl w:val="0"/>
        </w:rPr>
        <w:t xml:space="preserve">1.2 </w:t>
      </w:r>
      <w:r w:rsidDel="00000000" w:rsidR="00000000" w:rsidRPr="00000000">
        <w:rPr>
          <w:rFonts w:ascii="Calibri" w:cs="Calibri" w:eastAsia="Calibri" w:hAnsi="Calibri"/>
          <w:b w:val="1"/>
          <w:rtl w:val="0"/>
        </w:rPr>
        <w:t xml:space="preserve">Organization</w:t>
      </w:r>
      <w:r w:rsidDel="00000000" w:rsidR="00000000" w:rsidRPr="00000000">
        <w:rPr>
          <w:rtl w:val="0"/>
        </w:rPr>
      </w:r>
    </w:p>
    <w:p w:rsidR="00000000" w:rsidDel="00000000" w:rsidP="00000000" w:rsidRDefault="00000000" w:rsidRPr="00000000" w14:paraId="0000001E">
      <w:pPr>
        <w:widowControl w:val="0"/>
        <w:spacing w:line="240" w:lineRule="auto"/>
        <w:jc w:val="both"/>
        <w:rPr>
          <w:rFonts w:ascii="Calibri" w:cs="Calibri" w:eastAsia="Calibri" w:hAnsi="Calibri"/>
          <w:b w:val="1"/>
          <w:strike w:val="1"/>
        </w:rPr>
      </w:pPr>
      <w:r w:rsidDel="00000000" w:rsidR="00000000" w:rsidRPr="00000000">
        <w:rPr>
          <w:rtl w:val="0"/>
        </w:rPr>
      </w:r>
    </w:p>
    <w:p w:rsidR="00000000" w:rsidDel="00000000" w:rsidP="00000000" w:rsidRDefault="00000000" w:rsidRPr="00000000" w14:paraId="0000001F">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These meetings should be initiated and organized by:</w:t>
      </w:r>
    </w:p>
    <w:tbl>
      <w:tblPr>
        <w:tblStyle w:val="Table3"/>
        <w:tblW w:w="892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005"/>
        <w:gridCol w:w="2265"/>
        <w:gridCol w:w="960"/>
        <w:gridCol w:w="2370"/>
        <w:tblGridChange w:id="0">
          <w:tblGrid>
            <w:gridCol w:w="2325"/>
            <w:gridCol w:w="1005"/>
            <w:gridCol w:w="2265"/>
            <w:gridCol w:w="960"/>
            <w:gridCol w:w="237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02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2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3">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2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2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02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2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2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2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02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2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2F">
      <w:pPr>
        <w:widowControl w:val="0"/>
        <w:spacing w:line="240" w:lineRule="auto"/>
        <w:jc w:val="both"/>
        <w:rPr>
          <w:rFonts w:ascii="Calibri" w:cs="Calibri" w:eastAsia="Calibri" w:hAnsi="Calibri"/>
          <w:i w:val="1"/>
          <w:color w:val="b7b7b7"/>
          <w:shd w:fill="fdfdfd" w:val="clear"/>
        </w:rPr>
      </w:pPr>
      <w:r w:rsidDel="00000000" w:rsidR="00000000" w:rsidRPr="00000000">
        <w:rPr>
          <w:rFonts w:ascii="Calibri" w:cs="Calibri" w:eastAsia="Calibri" w:hAnsi="Calibri"/>
          <w:rtl w:val="0"/>
        </w:rPr>
        <w:t xml:space="preserve">Concerning the practical arrangements (e.g. face-to-face vs videoconference, means of communication, use of a shared agenda, sending a written document on the state of progress beforehand, taking minutes of the meeting), I would like these meetings to be organized</w:t>
      </w:r>
      <w:r w:rsidDel="00000000" w:rsidR="00000000" w:rsidRPr="00000000">
        <w:rPr>
          <w:rFonts w:ascii="Calibri" w:cs="Calibri" w:eastAsia="Calibri" w:hAnsi="Calibri"/>
          <w:shd w:fill="fdfdfd" w:val="clear"/>
          <w:rtl w:val="0"/>
        </w:rPr>
        <w:t xml:space="preserve">: </w:t>
      </w:r>
      <w:r w:rsidDel="00000000" w:rsidR="00000000" w:rsidRPr="00000000">
        <w:rPr>
          <w:rFonts w:ascii="Calibri" w:cs="Calibri" w:eastAsia="Calibri" w:hAnsi="Calibri"/>
          <w:i w:val="1"/>
          <w:color w:val="808080"/>
          <w:shd w:fill="fdfdfd" w:val="clear"/>
          <w:rtl w:val="0"/>
        </w:rPr>
        <w:t xml:space="preserve">Insert text</w:t>
      </w:r>
      <w:r w:rsidDel="00000000" w:rsidR="00000000" w:rsidRPr="00000000">
        <w:rPr>
          <w:rFonts w:ascii="Calibri" w:cs="Calibri" w:eastAsia="Calibri" w:hAnsi="Calibri"/>
          <w:color w:val="808080"/>
          <w:shd w:fill="fdfdfd" w:val="clear"/>
          <w:rtl w:val="0"/>
        </w:rPr>
        <w:t xml:space="preserve">.</w:t>
      </w:r>
      <w:r w:rsidDel="00000000" w:rsidR="00000000" w:rsidRPr="00000000">
        <w:rPr>
          <w:rFonts w:ascii="Calibri" w:cs="Calibri" w:eastAsia="Calibri" w:hAnsi="Calibri"/>
          <w:i w:val="1"/>
          <w:color w:val="b7b7b7"/>
          <w:shd w:fill="fdfdfd" w:val="clear"/>
          <w:rtl w:val="0"/>
        </w:rPr>
        <w:t xml:space="preserve"> </w:t>
      </w:r>
    </w:p>
    <w:p w:rsidR="00000000" w:rsidDel="00000000" w:rsidP="00000000" w:rsidRDefault="00000000" w:rsidRPr="00000000" w14:paraId="00000030">
      <w:pPr>
        <w:widowControl w:val="0"/>
        <w:spacing w:line="240" w:lineRule="auto"/>
        <w:jc w:val="both"/>
        <w:rPr>
          <w:rFonts w:ascii="Calibri" w:cs="Calibri" w:eastAsia="Calibri" w:hAnsi="Calibri"/>
          <w:i w:val="1"/>
          <w:color w:val="b7b7b7"/>
          <w:shd w:fill="fdfdfd" w:val="clear"/>
        </w:rPr>
      </w:pPr>
      <w:r w:rsidDel="00000000" w:rsidR="00000000" w:rsidRPr="00000000">
        <w:rPr>
          <w:rtl w:val="0"/>
        </w:rPr>
      </w:r>
    </w:p>
    <w:p w:rsidR="00000000" w:rsidDel="00000000" w:rsidP="00000000" w:rsidRDefault="00000000" w:rsidRPr="00000000" w14:paraId="00000031">
      <w:pPr>
        <w:widowControl w:val="0"/>
        <w:spacing w:line="240" w:lineRule="auto"/>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rtl w:val="0"/>
        </w:rPr>
        <w:t xml:space="preserve">1.2 Thesis Committee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smallCaps w:val="0"/>
          <w:strike w:val="0"/>
          <w:color w:val="000000"/>
          <w:sz w:val="22"/>
          <w:szCs w:val="22"/>
          <w:u w:val="none"/>
          <w:shd w:fill="auto" w:val="clear"/>
          <w:vertAlign w:val="superscript"/>
        </w:rPr>
        <w:footnoteReference w:customMarkFollows="0" w:id="0"/>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selection of committee members should be made by</w:t>
      </w:r>
      <w:r w:rsidDel="00000000" w:rsidR="00000000" w:rsidRPr="00000000">
        <w:rPr>
          <w:rFonts w:ascii="Calibri" w:cs="Calibri" w:eastAsia="Calibri" w:hAnsi="Calibri"/>
          <w:rtl w:val="0"/>
        </w:rPr>
        <w:t xml:space="preserve">:</w:t>
      </w:r>
    </w:p>
    <w:tbl>
      <w:tblPr>
        <w:tblStyle w:val="Table4"/>
        <w:tblW w:w="892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005"/>
        <w:gridCol w:w="2265"/>
        <w:gridCol w:w="960"/>
        <w:gridCol w:w="2370"/>
        <w:tblGridChange w:id="0">
          <w:tblGrid>
            <w:gridCol w:w="2325"/>
            <w:gridCol w:w="1005"/>
            <w:gridCol w:w="2265"/>
            <w:gridCol w:w="960"/>
            <w:gridCol w:w="237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03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3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3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3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03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3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D">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3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3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4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04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4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43">
      <w:pPr>
        <w:widowControl w:val="0"/>
        <w:spacing w:line="240" w:lineRule="auto"/>
        <w:jc w:val="both"/>
        <w:rPr>
          <w:rFonts w:ascii="Calibri" w:cs="Calibri" w:eastAsia="Calibri" w:hAnsi="Calibri"/>
          <w:shd w:fill="fdfdfd" w:val="clear"/>
        </w:rPr>
      </w:pPr>
      <w:bookmarkStart w:colFirst="0" w:colLast="0" w:name="_heading=h.gjdgxs" w:id="0"/>
      <w:bookmarkEnd w:id="0"/>
      <w:r w:rsidDel="00000000" w:rsidR="00000000" w:rsidRPr="00000000">
        <w:rPr>
          <w:rtl w:val="0"/>
        </w:rPr>
      </w:r>
    </w:p>
    <w:p w:rsidR="00000000" w:rsidDel="00000000" w:rsidP="00000000" w:rsidRDefault="00000000" w:rsidRPr="00000000" w14:paraId="00000044">
      <w:pPr>
        <w:widowControl w:val="0"/>
        <w:spacing w:line="240" w:lineRule="auto"/>
        <w:jc w:val="both"/>
        <w:rPr>
          <w:rFonts w:ascii="Calibri" w:cs="Calibri" w:eastAsia="Calibri" w:hAnsi="Calibri"/>
          <w:i w:val="1"/>
          <w:color w:val="999999"/>
        </w:rPr>
      </w:pPr>
      <w:bookmarkStart w:colFirst="0" w:colLast="0" w:name="_heading=h.6bxkbuapciig" w:id="1"/>
      <w:bookmarkEnd w:id="1"/>
      <w:r w:rsidDel="00000000" w:rsidR="00000000" w:rsidRPr="00000000">
        <w:rPr>
          <w:rFonts w:ascii="Calibri" w:cs="Calibri" w:eastAsia="Calibri" w:hAnsi="Calibri"/>
          <w:shd w:fill="fdfdfd" w:val="clear"/>
          <w:rtl w:val="0"/>
        </w:rPr>
        <w:t xml:space="preserve">As stated in the </w:t>
      </w:r>
      <w:hyperlink r:id="rId9">
        <w:r w:rsidDel="00000000" w:rsidR="00000000" w:rsidRPr="00000000">
          <w:rPr>
            <w:rFonts w:ascii="Calibri" w:cs="Calibri" w:eastAsia="Calibri" w:hAnsi="Calibri"/>
            <w:color w:val="1155cc"/>
            <w:u w:val="single"/>
            <w:shd w:fill="fdfdfd" w:val="clear"/>
            <w:rtl w:val="0"/>
          </w:rPr>
          <w:t xml:space="preserve">doctoral regulations</w:t>
        </w:r>
      </w:hyperlink>
      <w:r w:rsidDel="00000000" w:rsidR="00000000" w:rsidRPr="00000000">
        <w:rPr>
          <w:rFonts w:ascii="Calibri" w:cs="Calibri" w:eastAsia="Calibri" w:hAnsi="Calibri"/>
          <w:shd w:fill="fdfdfd" w:val="clear"/>
          <w:rtl w:val="0"/>
        </w:rPr>
        <w:t xml:space="preserve">, I am aware that it is compulsory for the thesis committee to meet at least once a year and that the supervisor </w:t>
      </w:r>
      <w:r w:rsidDel="00000000" w:rsidR="00000000" w:rsidRPr="00000000">
        <w:rPr>
          <w:rFonts w:ascii="Calibri" w:cs="Calibri" w:eastAsia="Calibri" w:hAnsi="Calibri"/>
          <w:vertAlign w:val="superscript"/>
        </w:rPr>
        <w:footnoteReference w:customMarkFollows="0" w:id="1"/>
      </w:r>
      <w:r w:rsidDel="00000000" w:rsidR="00000000" w:rsidRPr="00000000">
        <w:rPr>
          <w:rFonts w:ascii="Calibri" w:cs="Calibri" w:eastAsia="Calibri" w:hAnsi="Calibri"/>
          <w:shd w:fill="fdfdfd" w:val="clear"/>
          <w:rtl w:val="0"/>
        </w:rPr>
        <w:t xml:space="preserve"> must ensure this periodic meeting</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color w:val="999999"/>
          <w:rtl w:val="0"/>
        </w:rPr>
        <w:t xml:space="preserve">(</w:t>
      </w:r>
      <w:r w:rsidDel="00000000" w:rsidR="00000000" w:rsidRPr="00000000">
        <w:rPr>
          <w:rFonts w:ascii="Calibri" w:cs="Calibri" w:eastAsia="Calibri" w:hAnsi="Calibri"/>
          <w:i w:val="1"/>
          <w:color w:val="999999"/>
          <w:rtl w:val="0"/>
        </w:rPr>
        <w:t xml:space="preserve">tick the box  for agreement). </w:t>
      </w:r>
      <w:r w:rsidDel="00000000" w:rsidR="00000000" w:rsidRPr="00000000">
        <w:rPr>
          <w:rtl w:val="0"/>
        </w:rPr>
      </w:r>
    </w:p>
    <w:p w:rsidR="00000000" w:rsidDel="00000000" w:rsidP="00000000" w:rsidRDefault="00000000" w:rsidRPr="00000000" w14:paraId="00000045">
      <w:pPr>
        <w:widowControl w:val="0"/>
        <w:spacing w:line="240" w:lineRule="auto"/>
        <w:jc w:val="both"/>
        <w:rPr>
          <w:rFonts w:ascii="Calibri" w:cs="Calibri" w:eastAsia="Calibri" w:hAnsi="Calibri"/>
          <w:i w:val="1"/>
          <w:color w:val="999999"/>
        </w:rPr>
      </w:pPr>
      <w:r w:rsidDel="00000000" w:rsidR="00000000" w:rsidRPr="00000000">
        <w:rPr>
          <w:rtl w:val="0"/>
        </w:rPr>
      </w:r>
    </w:p>
    <w:p w:rsidR="00000000" w:rsidDel="00000000" w:rsidP="00000000" w:rsidRDefault="00000000" w:rsidRPr="00000000" w14:paraId="00000046">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Practically speaking, I would like this meeting to be organized according to the following modalities (location, communication, etc.): </w:t>
      </w:r>
      <w:r w:rsidDel="00000000" w:rsidR="00000000" w:rsidRPr="00000000">
        <w:rPr>
          <w:rFonts w:ascii="Calibri" w:cs="Calibri" w:eastAsia="Calibri" w:hAnsi="Calibri"/>
          <w:i w:val="1"/>
          <w:color w:val="808080"/>
          <w:rtl w:val="0"/>
        </w:rPr>
        <w:t xml:space="preserve">Insert text.</w:t>
      </w:r>
      <w:r w:rsidDel="00000000" w:rsidR="00000000" w:rsidRPr="00000000">
        <w:rPr>
          <w:rtl w:val="0"/>
        </w:rPr>
      </w:r>
    </w:p>
    <w:p w:rsidR="00000000" w:rsidDel="00000000" w:rsidP="00000000" w:rsidRDefault="00000000" w:rsidRPr="00000000" w14:paraId="00000047">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widowControl w:val="0"/>
        <w:spacing w:line="240" w:lineRule="auto"/>
        <w:jc w:val="both"/>
        <w:rPr>
          <w:rFonts w:ascii="Calibri" w:cs="Calibri" w:eastAsia="Calibri" w:hAnsi="Calibri"/>
        </w:rPr>
      </w:pPr>
      <w:r w:rsidDel="00000000" w:rsidR="00000000" w:rsidRPr="00000000">
        <w:rPr>
          <w:rFonts w:ascii="Calibri" w:cs="Calibri" w:eastAsia="Calibri" w:hAnsi="Calibri"/>
          <w:b w:val="1"/>
          <w:color w:val="cc0000"/>
          <w:sz w:val="28"/>
          <w:szCs w:val="28"/>
          <w:rtl w:val="0"/>
        </w:rPr>
        <w:t xml:space="preserve">2. </w:t>
      </w:r>
      <w:r w:rsidDel="00000000" w:rsidR="00000000" w:rsidRPr="00000000">
        <w:rPr>
          <w:rFonts w:ascii="Calibri" w:cs="Calibri" w:eastAsia="Calibri" w:hAnsi="Calibri"/>
          <w:b w:val="1"/>
          <w:color w:val="cc0000"/>
          <w:sz w:val="28"/>
          <w:szCs w:val="28"/>
          <w:u w:val="single"/>
          <w:rtl w:val="0"/>
        </w:rPr>
        <w:t xml:space="preserve">Daily supervision and working conditions </w:t>
      </w:r>
      <w:r w:rsidDel="00000000" w:rsidR="00000000" w:rsidRPr="00000000">
        <w:rPr>
          <w:rtl w:val="0"/>
        </w:rPr>
      </w:r>
    </w:p>
    <w:p w:rsidR="00000000" w:rsidDel="00000000" w:rsidP="00000000" w:rsidRDefault="00000000" w:rsidRPr="00000000" w14:paraId="00000049">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4A">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2.1 Administrative follow-up</w:t>
      </w:r>
    </w:p>
    <w:p w:rsidR="00000000" w:rsidDel="00000000" w:rsidP="00000000" w:rsidRDefault="00000000" w:rsidRPr="00000000" w14:paraId="0000004B">
      <w:pPr>
        <w:widowControl w:val="0"/>
        <w:spacing w:line="240" w:lineRule="auto"/>
        <w:jc w:val="both"/>
        <w:rPr>
          <w:rFonts w:ascii="Calibri" w:cs="Calibri" w:eastAsia="Calibri" w:hAnsi="Calibri"/>
        </w:rPr>
      </w:pPr>
      <w:bookmarkStart w:colFirst="0" w:colLast="0" w:name="_heading=h.30j0zll" w:id="2"/>
      <w:bookmarkEnd w:id="2"/>
      <w:r w:rsidDel="00000000" w:rsidR="00000000" w:rsidRPr="00000000">
        <w:rPr>
          <w:rtl w:val="0"/>
        </w:rPr>
      </w:r>
    </w:p>
    <w:p w:rsidR="00000000" w:rsidDel="00000000" w:rsidP="00000000" w:rsidRDefault="00000000" w:rsidRPr="00000000" w14:paraId="0000004C">
      <w:pPr>
        <w:widowControl w:val="0"/>
        <w:spacing w:line="240" w:lineRule="auto"/>
        <w:jc w:val="both"/>
        <w:rPr>
          <w:rFonts w:ascii="Calibri" w:cs="Calibri" w:eastAsia="Calibri" w:hAnsi="Calibri"/>
        </w:rPr>
      </w:pPr>
      <w:bookmarkStart w:colFirst="0" w:colLast="0" w:name="_heading=h.9x09hv9qy6n6" w:id="3"/>
      <w:bookmarkEnd w:id="3"/>
      <w:r w:rsidDel="00000000" w:rsidR="00000000" w:rsidRPr="00000000">
        <w:rPr>
          <w:rFonts w:ascii="Calibri" w:cs="Calibri" w:eastAsia="Calibri" w:hAnsi="Calibri"/>
          <w:rtl w:val="0"/>
        </w:rPr>
        <w:t xml:space="preserve">It is the supervisor’s role to advise the PhD student on the administrative procedures related to their </w:t>
      </w:r>
      <w:r w:rsidDel="00000000" w:rsidR="00000000" w:rsidRPr="00000000">
        <w:rPr>
          <w:rFonts w:ascii="Calibri" w:cs="Calibri" w:eastAsia="Calibri" w:hAnsi="Calibri"/>
          <w:b w:val="1"/>
          <w:rtl w:val="0"/>
        </w:rPr>
        <w:t xml:space="preserve">registration </w:t>
      </w:r>
      <w:r w:rsidDel="00000000" w:rsidR="00000000" w:rsidRPr="00000000">
        <w:rPr>
          <w:rFonts w:ascii="Calibri" w:cs="Calibri" w:eastAsia="Calibri" w:hAnsi="Calibri"/>
          <w:rtl w:val="0"/>
        </w:rPr>
        <w:t xml:space="preserve">or </w:t>
      </w:r>
      <w:r w:rsidDel="00000000" w:rsidR="00000000" w:rsidRPr="00000000">
        <w:rPr>
          <w:rFonts w:ascii="Calibri" w:cs="Calibri" w:eastAsia="Calibri" w:hAnsi="Calibri"/>
          <w:b w:val="1"/>
          <w:rtl w:val="0"/>
        </w:rPr>
        <w:t xml:space="preserve">re-registration</w:t>
      </w:r>
      <w:r w:rsidDel="00000000" w:rsidR="00000000" w:rsidRPr="00000000">
        <w:rPr>
          <w:rFonts w:ascii="Calibri" w:cs="Calibri" w:eastAsia="Calibri" w:hAnsi="Calibri"/>
          <w:rtl w:val="0"/>
        </w:rPr>
        <w:t xml:space="preserve">:</w:t>
      </w:r>
    </w:p>
    <w:tbl>
      <w:tblPr>
        <w:tblStyle w:val="Table5"/>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4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4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4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50">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5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5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5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5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5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56">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5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5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5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5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5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5C">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5D">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E">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It is the supervisor role to advise the PhD student on the administrative procedures related to the </w:t>
      </w:r>
      <w:r w:rsidDel="00000000" w:rsidR="00000000" w:rsidRPr="00000000">
        <w:rPr>
          <w:rFonts w:ascii="Calibri" w:cs="Calibri" w:eastAsia="Calibri" w:hAnsi="Calibri"/>
          <w:b w:val="1"/>
          <w:rtl w:val="0"/>
        </w:rPr>
        <w:t xml:space="preserve">funding </w:t>
      </w:r>
      <w:r w:rsidDel="00000000" w:rsidR="00000000" w:rsidRPr="00000000">
        <w:rPr>
          <w:rFonts w:ascii="Calibri" w:cs="Calibri" w:eastAsia="Calibri" w:hAnsi="Calibri"/>
          <w:rtl w:val="0"/>
        </w:rPr>
        <w:t xml:space="preserve">of their project (e.g. grant research, project/report submission for funding, expenses/reimbursements):</w:t>
      </w:r>
      <w:r w:rsidDel="00000000" w:rsidR="00000000" w:rsidRPr="00000000">
        <w:rPr>
          <w:rtl w:val="0"/>
        </w:rPr>
      </w:r>
    </w:p>
    <w:tbl>
      <w:tblPr>
        <w:tblStyle w:val="Table6"/>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5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6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6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6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6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6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6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6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6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6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6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6E">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6F">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70">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handling and follow-up of  administrative procedures related to the </w:t>
      </w:r>
      <w:r w:rsidDel="00000000" w:rsidR="00000000" w:rsidRPr="00000000">
        <w:rPr>
          <w:rFonts w:ascii="Calibri" w:cs="Calibri" w:eastAsia="Calibri" w:hAnsi="Calibri"/>
          <w:b w:val="1"/>
          <w:rtl w:val="0"/>
        </w:rPr>
        <w:t xml:space="preserve">annual meeting of the thesis committee</w:t>
      </w:r>
      <w:r w:rsidDel="00000000" w:rsidR="00000000" w:rsidRPr="00000000">
        <w:rPr>
          <w:rFonts w:ascii="Calibri" w:cs="Calibri" w:eastAsia="Calibri" w:hAnsi="Calibri"/>
          <w:rtl w:val="0"/>
        </w:rPr>
        <w:t xml:space="preserve"> (e.g. organization of the meeting, printing/sending of the committee report form, management of deadlines for the meeting and submission of reports) are handled by:</w:t>
      </w:r>
    </w:p>
    <w:tbl>
      <w:tblPr>
        <w:tblStyle w:val="Table7"/>
        <w:tblW w:w="892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320"/>
        <w:gridCol w:w="1950"/>
        <w:gridCol w:w="960"/>
        <w:gridCol w:w="2370"/>
        <w:tblGridChange w:id="0">
          <w:tblGrid>
            <w:gridCol w:w="2325"/>
            <w:gridCol w:w="1320"/>
            <w:gridCol w:w="1950"/>
            <w:gridCol w:w="960"/>
            <w:gridCol w:w="237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07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7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4">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7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7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07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7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7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7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07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7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80">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81">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82">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It is the role of the supervisor to advise the PhD student on the administrative procedures related to the </w:t>
      </w:r>
      <w:r w:rsidDel="00000000" w:rsidR="00000000" w:rsidRPr="00000000">
        <w:rPr>
          <w:rFonts w:ascii="Calibri" w:cs="Calibri" w:eastAsia="Calibri" w:hAnsi="Calibri"/>
          <w:b w:val="1"/>
          <w:rtl w:val="0"/>
        </w:rPr>
        <w:t xml:space="preserve">submission of their thesis</w:t>
      </w:r>
      <w:r w:rsidDel="00000000" w:rsidR="00000000" w:rsidRPr="00000000">
        <w:rPr>
          <w:rFonts w:ascii="Calibri" w:cs="Calibri" w:eastAsia="Calibri" w:hAnsi="Calibri"/>
          <w:rtl w:val="0"/>
        </w:rPr>
        <w:t xml:space="preserve"> (e.g. contact with the apparitorate, certificate of doctoral training, copy of the thesis to the library, sending the thesis to the jury members):</w:t>
      </w:r>
      <w:r w:rsidDel="00000000" w:rsidR="00000000" w:rsidRPr="00000000">
        <w:rPr>
          <w:rtl w:val="0"/>
        </w:rPr>
      </w:r>
    </w:p>
    <w:tbl>
      <w:tblPr>
        <w:tblStyle w:val="Table8"/>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8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8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6">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8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8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8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8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C">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8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8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9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9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92">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93">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94">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handling and follow-up of administrative procedures related to the </w:t>
      </w:r>
      <w:r w:rsidDel="00000000" w:rsidR="00000000" w:rsidRPr="00000000">
        <w:rPr>
          <w:rFonts w:ascii="Calibri" w:cs="Calibri" w:eastAsia="Calibri" w:hAnsi="Calibri"/>
          <w:b w:val="1"/>
          <w:rtl w:val="0"/>
        </w:rPr>
        <w:t xml:space="preserve">organization of the defense</w:t>
      </w:r>
      <w:r w:rsidDel="00000000" w:rsidR="00000000" w:rsidRPr="00000000">
        <w:rPr>
          <w:rFonts w:ascii="Calibri" w:cs="Calibri" w:eastAsia="Calibri" w:hAnsi="Calibri"/>
          <w:rtl w:val="0"/>
        </w:rPr>
        <w:t xml:space="preserve"> (e.g. composition of the jury, choice of room, choice of date, travel expenses of the jury, drink) are handled by:</w:t>
      </w:r>
    </w:p>
    <w:tbl>
      <w:tblPr>
        <w:tblStyle w:val="Table9"/>
        <w:tblW w:w="892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320"/>
        <w:gridCol w:w="1950"/>
        <w:gridCol w:w="960"/>
        <w:gridCol w:w="2370"/>
        <w:tblGridChange w:id="0">
          <w:tblGrid>
            <w:gridCol w:w="2325"/>
            <w:gridCol w:w="1320"/>
            <w:gridCol w:w="1950"/>
            <w:gridCol w:w="960"/>
            <w:gridCol w:w="237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9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09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9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98">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9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9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9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09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9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9E">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9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A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A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0A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A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A4">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p>
    <w:p w:rsidR="00000000" w:rsidDel="00000000" w:rsidP="00000000" w:rsidRDefault="00000000" w:rsidRPr="00000000" w14:paraId="000000A5">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A6">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2.2 Project follow-up</w:t>
      </w:r>
    </w:p>
    <w:p w:rsidR="00000000" w:rsidDel="00000000" w:rsidP="00000000" w:rsidRDefault="00000000" w:rsidRPr="00000000" w14:paraId="000000A7">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8">
      <w:pPr>
        <w:widowControl w:val="0"/>
        <w:spacing w:line="240" w:lineRule="auto"/>
        <w:jc w:val="both"/>
        <w:rPr>
          <w:rFonts w:ascii="Calibri" w:cs="Calibri" w:eastAsia="Calibri" w:hAnsi="Calibri"/>
          <w:color w:val="999999"/>
          <w:shd w:fill="fdfdfd" w:val="clear"/>
        </w:rPr>
      </w:pPr>
      <w:r w:rsidDel="00000000" w:rsidR="00000000" w:rsidRPr="00000000">
        <w:rPr>
          <w:rFonts w:ascii="Calibri" w:cs="Calibri" w:eastAsia="Calibri" w:hAnsi="Calibri"/>
          <w:rtl w:val="0"/>
        </w:rPr>
        <w:t xml:space="preserve">The PhD student should contact their supervisor or daily mentor in case of doubt or </w:t>
      </w:r>
      <w:r w:rsidDel="00000000" w:rsidR="00000000" w:rsidRPr="00000000">
        <w:rPr>
          <w:rFonts w:ascii="Calibri" w:cs="Calibri" w:eastAsia="Calibri" w:hAnsi="Calibri"/>
          <w:b w:val="1"/>
          <w:rtl w:val="0"/>
        </w:rPr>
        <w:t xml:space="preserve">encountered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difficulties </w:t>
      </w:r>
      <w:r w:rsidDel="00000000" w:rsidR="00000000" w:rsidRPr="00000000">
        <w:rPr>
          <w:rFonts w:ascii="Calibri" w:cs="Calibri" w:eastAsia="Calibri" w:hAnsi="Calibri"/>
          <w:rtl w:val="0"/>
        </w:rPr>
        <w:t xml:space="preserve">regarding the steps to be taken (e.g. the first submission of a poster, article or registration to a conference, the formulations to be adopted which are specific to the research environment, the procedures to be followed or questions related to ethics and scientific integrity such as intellectual property rights, data protection or the GDPR):</w:t>
      </w:r>
      <w:r w:rsidDel="00000000" w:rsidR="00000000" w:rsidRPr="00000000">
        <w:rPr>
          <w:rtl w:val="0"/>
        </w:rPr>
      </w:r>
    </w:p>
    <w:tbl>
      <w:tblPr>
        <w:tblStyle w:val="Table10"/>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A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A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A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AC">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A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A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A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B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B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B2">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B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B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B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B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B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B8">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p>
    <w:p w:rsidR="00000000" w:rsidDel="00000000" w:rsidP="00000000" w:rsidRDefault="00000000" w:rsidRPr="00000000" w14:paraId="000000B9">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BA">
      <w:pPr>
        <w:widowControl w:val="0"/>
        <w:spacing w:line="240" w:lineRule="auto"/>
        <w:jc w:val="both"/>
        <w:rPr>
          <w:rFonts w:ascii="Calibri" w:cs="Calibri" w:eastAsia="Calibri" w:hAnsi="Calibri"/>
          <w:color w:val="999999"/>
        </w:rPr>
      </w:pPr>
      <w:r w:rsidDel="00000000" w:rsidR="00000000" w:rsidRPr="00000000">
        <w:rPr>
          <w:rFonts w:ascii="Calibri" w:cs="Calibri" w:eastAsia="Calibri" w:hAnsi="Calibri"/>
          <w:rtl w:val="0"/>
        </w:rPr>
        <w:t xml:space="preserve">The PhD student should </w:t>
      </w:r>
      <w:r w:rsidDel="00000000" w:rsidR="00000000" w:rsidRPr="00000000">
        <w:rPr>
          <w:rFonts w:ascii="Calibri" w:cs="Calibri" w:eastAsia="Calibri" w:hAnsi="Calibri"/>
          <w:b w:val="1"/>
          <w:rtl w:val="0"/>
        </w:rPr>
        <w:t xml:space="preserve">provide detailed reports</w:t>
      </w:r>
      <w:r w:rsidDel="00000000" w:rsidR="00000000" w:rsidRPr="00000000">
        <w:rPr>
          <w:rFonts w:ascii="Calibri" w:cs="Calibri" w:eastAsia="Calibri" w:hAnsi="Calibri"/>
          <w:rtl w:val="0"/>
        </w:rPr>
        <w:t xml:space="preserve"> on the status of their work (e.g. progress, corrections, redesigns, new objectives) to their supervisor:</w:t>
      </w:r>
      <w:r w:rsidDel="00000000" w:rsidR="00000000" w:rsidRPr="00000000">
        <w:rPr>
          <w:rtl w:val="0"/>
        </w:rPr>
      </w:r>
    </w:p>
    <w:tbl>
      <w:tblPr>
        <w:tblStyle w:val="Table11"/>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B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B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B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BE">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B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C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C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C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C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C4">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C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C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C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C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C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CA">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CB">
      <w:pPr>
        <w:widowControl w:val="0"/>
        <w:spacing w:line="240" w:lineRule="auto"/>
        <w:jc w:val="both"/>
        <w:rPr>
          <w:rFonts w:ascii="Calibri" w:cs="Calibri" w:eastAsia="Calibri" w:hAnsi="Calibri"/>
          <w:color w:val="999999"/>
        </w:rPr>
      </w:pPr>
      <w:r w:rsidDel="00000000" w:rsidR="00000000" w:rsidRPr="00000000">
        <w:rPr>
          <w:rFonts w:ascii="Calibri" w:cs="Calibri" w:eastAsia="Calibri" w:hAnsi="Calibri"/>
          <w:b w:val="1"/>
          <w:rtl w:val="0"/>
        </w:rPr>
        <w:t xml:space="preserve">The supervisor should regularly check</w:t>
      </w:r>
      <w:r w:rsidDel="00000000" w:rsidR="00000000" w:rsidRPr="00000000">
        <w:rPr>
          <w:rFonts w:ascii="Calibri" w:cs="Calibri" w:eastAsia="Calibri" w:hAnsi="Calibri"/>
          <w:rtl w:val="0"/>
        </w:rPr>
        <w:t xml:space="preserve"> that their PhD student is progressing correctly and is on time with respect to the planned thesis submission: </w:t>
      </w:r>
      <w:r w:rsidDel="00000000" w:rsidR="00000000" w:rsidRPr="00000000">
        <w:rPr>
          <w:rtl w:val="0"/>
        </w:rPr>
      </w:r>
    </w:p>
    <w:tbl>
      <w:tblPr>
        <w:tblStyle w:val="Table12"/>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C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C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C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CF">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D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D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D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D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D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D5">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D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D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D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D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D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DB">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DC">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DD">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rtl w:val="0"/>
        </w:rPr>
        <w:t xml:space="preserve">I declare that I am aware of the </w:t>
      </w:r>
      <w:r w:rsidDel="00000000" w:rsidR="00000000" w:rsidRPr="00000000">
        <w:rPr>
          <w:rFonts w:ascii="Calibri" w:cs="Calibri" w:eastAsia="Calibri" w:hAnsi="Calibri"/>
          <w:b w:val="1"/>
          <w:rtl w:val="0"/>
        </w:rPr>
        <w:t xml:space="preserve">tools and trainings</w:t>
      </w:r>
      <w:r w:rsidDel="00000000" w:rsidR="00000000" w:rsidRPr="00000000">
        <w:rPr>
          <w:rFonts w:ascii="Calibri" w:cs="Calibri" w:eastAsia="Calibri" w:hAnsi="Calibri"/>
          <w:rtl w:val="0"/>
        </w:rPr>
        <w:t xml:space="preserve"> offered by my university, particularly in supervision and research leadership</w:t>
      </w:r>
      <w:r w:rsidDel="00000000" w:rsidR="00000000" w:rsidRPr="00000000">
        <w:rPr>
          <w:rFonts w:ascii="Calibri" w:cs="Calibri" w:eastAsia="Calibri" w:hAnsi="Calibri"/>
          <w:shd w:fill="fdfdfd" w:val="clear"/>
          <w:rtl w:val="0"/>
        </w:rPr>
        <w:t xml:space="preserve"> (</w:t>
      </w:r>
      <w:hyperlink r:id="rId10">
        <w:r w:rsidDel="00000000" w:rsidR="00000000" w:rsidRPr="00000000">
          <w:rPr>
            <w:rFonts w:ascii="Calibri" w:cs="Calibri" w:eastAsia="Calibri" w:hAnsi="Calibri"/>
            <w:color w:val="1155cc"/>
            <w:u w:val="single"/>
            <w:shd w:fill="fdfdfd" w:val="clear"/>
            <w:rtl w:val="0"/>
          </w:rPr>
          <w:t xml:space="preserve">here</w:t>
        </w:r>
      </w:hyperlink>
      <w:r w:rsidDel="00000000" w:rsidR="00000000" w:rsidRPr="00000000">
        <w:rPr>
          <w:rFonts w:ascii="Calibri" w:cs="Calibri" w:eastAsia="Calibri" w:hAnsi="Calibri"/>
          <w:shd w:fill="fdfdfd" w:val="clear"/>
          <w:rtl w:val="0"/>
        </w:rPr>
        <w:t xml:space="preserve">; axis 5, 6 and 7) : ☐</w:t>
      </w:r>
      <w:r w:rsidDel="00000000" w:rsidR="00000000" w:rsidRPr="00000000">
        <w:rPr>
          <w:rFonts w:ascii="Calibri" w:cs="Calibri" w:eastAsia="Calibri" w:hAnsi="Calibri"/>
          <w:i w:val="1"/>
          <w:color w:val="999999"/>
          <w:shd w:fill="fdfdfd" w:val="clear"/>
          <w:rtl w:val="0"/>
        </w:rPr>
        <w:t xml:space="preserve"> (tick the box for agreement). </w:t>
      </w:r>
      <w:r w:rsidDel="00000000" w:rsidR="00000000" w:rsidRPr="00000000">
        <w:rPr>
          <w:rtl w:val="0"/>
        </w:rPr>
      </w:r>
    </w:p>
    <w:p w:rsidR="00000000" w:rsidDel="00000000" w:rsidP="00000000" w:rsidRDefault="00000000" w:rsidRPr="00000000" w14:paraId="000000DE">
      <w:pPr>
        <w:widowControl w:val="0"/>
        <w:spacing w:line="240" w:lineRule="auto"/>
        <w:jc w:val="both"/>
        <w:rPr>
          <w:rFonts w:ascii="Calibri" w:cs="Calibri" w:eastAsia="Calibri" w:hAnsi="Calibri"/>
          <w:b w:val="1"/>
        </w:rPr>
      </w:pPr>
      <w:bookmarkStart w:colFirst="0" w:colLast="0" w:name="_heading=h.2et92p0" w:id="4"/>
      <w:bookmarkEnd w:id="4"/>
      <w:r w:rsidDel="00000000" w:rsidR="00000000" w:rsidRPr="00000000">
        <w:rPr>
          <w:rtl w:val="0"/>
        </w:rPr>
      </w:r>
    </w:p>
    <w:p w:rsidR="00000000" w:rsidDel="00000000" w:rsidP="00000000" w:rsidRDefault="00000000" w:rsidRPr="00000000" w14:paraId="000000DF">
      <w:pPr>
        <w:widowControl w:val="0"/>
        <w:spacing w:line="240" w:lineRule="auto"/>
        <w:jc w:val="both"/>
        <w:rPr>
          <w:rFonts w:ascii="Calibri" w:cs="Calibri" w:eastAsia="Calibri" w:hAnsi="Calibri"/>
          <w:color w:val="999999"/>
        </w:rPr>
      </w:pPr>
      <w:bookmarkStart w:colFirst="0" w:colLast="0" w:name="_heading=h.qfg5omtofdx2" w:id="5"/>
      <w:bookmarkEnd w:id="5"/>
      <w:r w:rsidDel="00000000" w:rsidR="00000000" w:rsidRPr="00000000">
        <w:rPr>
          <w:rFonts w:ascii="Calibri" w:cs="Calibri" w:eastAsia="Calibri" w:hAnsi="Calibri"/>
          <w:b w:val="1"/>
          <w:rtl w:val="0"/>
        </w:rPr>
        <w:t xml:space="preserve">2.3 Career follow-up</w:t>
      </w:r>
      <w:r w:rsidDel="00000000" w:rsidR="00000000" w:rsidRPr="00000000">
        <w:rPr>
          <w:rtl w:val="0"/>
        </w:rPr>
      </w:r>
    </w:p>
    <w:p w:rsidR="00000000" w:rsidDel="00000000" w:rsidP="00000000" w:rsidRDefault="00000000" w:rsidRPr="00000000" w14:paraId="000000E0">
      <w:pPr>
        <w:widowControl w:val="0"/>
        <w:spacing w:line="240" w:lineRule="auto"/>
        <w:jc w:val="both"/>
        <w:rPr>
          <w:rFonts w:ascii="Calibri" w:cs="Calibri" w:eastAsia="Calibri" w:hAnsi="Calibri"/>
        </w:rPr>
      </w:pPr>
      <w:bookmarkStart w:colFirst="0" w:colLast="0" w:name="_heading=h.be791pozytiw" w:id="6"/>
      <w:bookmarkEnd w:id="6"/>
      <w:r w:rsidDel="00000000" w:rsidR="00000000" w:rsidRPr="00000000">
        <w:rPr>
          <w:rtl w:val="0"/>
        </w:rPr>
      </w:r>
    </w:p>
    <w:p w:rsidR="00000000" w:rsidDel="00000000" w:rsidP="00000000" w:rsidRDefault="00000000" w:rsidRPr="00000000" w14:paraId="000000E1">
      <w:pPr>
        <w:widowControl w:val="0"/>
        <w:spacing w:line="240" w:lineRule="auto"/>
        <w:jc w:val="both"/>
        <w:rPr>
          <w:rFonts w:ascii="Calibri" w:cs="Calibri" w:eastAsia="Calibri" w:hAnsi="Calibri"/>
          <w:color w:val="999999"/>
        </w:rPr>
      </w:pPr>
      <w:bookmarkStart w:colFirst="0" w:colLast="0" w:name="_heading=h.bom2f1xfq1yg" w:id="7"/>
      <w:bookmarkEnd w:id="7"/>
      <w:r w:rsidDel="00000000" w:rsidR="00000000" w:rsidRPr="00000000">
        <w:rPr>
          <w:rFonts w:ascii="Calibri" w:cs="Calibri" w:eastAsia="Calibri" w:hAnsi="Calibri"/>
          <w:rtl w:val="0"/>
        </w:rPr>
        <w:t xml:space="preserve">It is desirable that the supervisor introduce the PhD student to their network, helps them to  think about the next steps in their career, and to advise them on possible opportunities and outlets:  </w:t>
      </w:r>
      <w:r w:rsidDel="00000000" w:rsidR="00000000" w:rsidRPr="00000000">
        <w:rPr>
          <w:rtl w:val="0"/>
        </w:rPr>
      </w:r>
    </w:p>
    <w:tbl>
      <w:tblPr>
        <w:tblStyle w:val="Table13"/>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E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E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E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E5">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E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E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E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E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E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EB">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E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0E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E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0E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F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F1">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p>
    <w:p w:rsidR="00000000" w:rsidDel="00000000" w:rsidP="00000000" w:rsidRDefault="00000000" w:rsidRPr="00000000" w14:paraId="000000F2">
      <w:pPr>
        <w:widowControl w:val="0"/>
        <w:spacing w:line="240" w:lineRule="auto"/>
        <w:jc w:val="both"/>
        <w:rPr>
          <w:rFonts w:ascii="Calibri" w:cs="Calibri" w:eastAsia="Calibri" w:hAnsi="Calibri"/>
          <w:b w:val="1"/>
          <w:shd w:fill="fdfdfd" w:val="clear"/>
        </w:rPr>
      </w:pPr>
      <w:bookmarkStart w:colFirst="0" w:colLast="0" w:name="_heading=h.tyjcwt" w:id="8"/>
      <w:bookmarkEnd w:id="8"/>
      <w:r w:rsidDel="00000000" w:rsidR="00000000" w:rsidRPr="00000000">
        <w:rPr>
          <w:rtl w:val="0"/>
        </w:rPr>
      </w:r>
    </w:p>
    <w:p w:rsidR="00000000" w:rsidDel="00000000" w:rsidP="00000000" w:rsidRDefault="00000000" w:rsidRPr="00000000" w14:paraId="000000F3">
      <w:pPr>
        <w:widowControl w:val="0"/>
        <w:spacing w:line="240" w:lineRule="auto"/>
        <w:jc w:val="both"/>
        <w:rPr>
          <w:rFonts w:ascii="Calibri" w:cs="Calibri" w:eastAsia="Calibri" w:hAnsi="Calibri"/>
          <w:b w:val="1"/>
          <w:shd w:fill="fdfdfd" w:val="clear"/>
        </w:rPr>
      </w:pPr>
      <w:bookmarkStart w:colFirst="0" w:colLast="0" w:name="_heading=h.254kom42d9ei" w:id="9"/>
      <w:bookmarkEnd w:id="9"/>
      <w:r w:rsidDel="00000000" w:rsidR="00000000" w:rsidRPr="00000000">
        <w:rPr>
          <w:rFonts w:ascii="Calibri" w:cs="Calibri" w:eastAsia="Calibri" w:hAnsi="Calibri"/>
          <w:b w:val="1"/>
          <w:shd w:fill="fdfdfd" w:val="clear"/>
          <w:rtl w:val="0"/>
        </w:rPr>
        <w:t xml:space="preserve">2.4 Presence at the university</w:t>
      </w:r>
    </w:p>
    <w:p w:rsidR="00000000" w:rsidDel="00000000" w:rsidP="00000000" w:rsidRDefault="00000000" w:rsidRPr="00000000" w14:paraId="000000F4">
      <w:pPr>
        <w:widowControl w:val="0"/>
        <w:spacing w:line="240" w:lineRule="auto"/>
        <w:jc w:val="both"/>
        <w:rPr>
          <w:rFonts w:ascii="Calibri" w:cs="Calibri" w:eastAsia="Calibri" w:hAnsi="Calibri"/>
          <w:b w:val="1"/>
          <w:shd w:fill="fdfdfd" w:val="clear"/>
        </w:rPr>
      </w:pPr>
      <w:r w:rsidDel="00000000" w:rsidR="00000000" w:rsidRPr="00000000">
        <w:rPr>
          <w:rtl w:val="0"/>
        </w:rPr>
      </w:r>
    </w:p>
    <w:p w:rsidR="00000000" w:rsidDel="00000000" w:rsidP="00000000" w:rsidRDefault="00000000" w:rsidRPr="00000000" w14:paraId="000000F5">
      <w:pPr>
        <w:widowControl w:val="0"/>
        <w:spacing w:line="240" w:lineRule="auto"/>
        <w:jc w:val="both"/>
        <w:rPr>
          <w:rFonts w:ascii="Calibri" w:cs="Calibri" w:eastAsia="Calibri" w:hAnsi="Calibri"/>
          <w:color w:val="999999"/>
        </w:rPr>
      </w:pPr>
      <w:r w:rsidDel="00000000" w:rsidR="00000000" w:rsidRPr="00000000">
        <w:rPr>
          <w:rFonts w:ascii="Calibri" w:cs="Calibri" w:eastAsia="Calibri" w:hAnsi="Calibri"/>
          <w:rtl w:val="0"/>
        </w:rPr>
        <w:t xml:space="preserve">In accordance with their funding contract (if any) and the organization of their work, the PhD student is allowed to work from home (or outside the university premises):</w:t>
      </w:r>
      <w:r w:rsidDel="00000000" w:rsidR="00000000" w:rsidRPr="00000000">
        <w:rPr>
          <w:rtl w:val="0"/>
        </w:rPr>
      </w:r>
    </w:p>
    <w:tbl>
      <w:tblPr>
        <w:tblStyle w:val="Table14"/>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F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0F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0F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F9">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F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0F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F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0F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0F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FF">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0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0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0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10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0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05">
      <w:pPr>
        <w:widowControl w:val="0"/>
        <w:spacing w:line="240" w:lineRule="auto"/>
        <w:jc w:val="both"/>
        <w:rPr>
          <w:rFonts w:ascii="Calibri" w:cs="Calibri" w:eastAsia="Calibri" w:hAnsi="Calibri"/>
          <w:color w:val="808080"/>
        </w:rPr>
      </w:pPr>
      <w:r w:rsidDel="00000000" w:rsidR="00000000" w:rsidRPr="00000000">
        <w:rPr>
          <w:rFonts w:ascii="Calibri" w:cs="Calibri" w:eastAsia="Calibri" w:hAnsi="Calibri"/>
          <w:rtl w:val="0"/>
        </w:rPr>
        <w:t xml:space="preserve">If yes, for how long (%) :</w:t>
      </w:r>
      <w:r w:rsidDel="00000000" w:rsidR="00000000" w:rsidRPr="00000000">
        <w:rPr>
          <w:rFonts w:ascii="Calibri" w:cs="Calibri" w:eastAsia="Calibri" w:hAnsi="Calibri"/>
          <w:color w:val="808080"/>
          <w:rtl w:val="0"/>
        </w:rPr>
        <w:t xml:space="preserve">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106">
      <w:pPr>
        <w:widowControl w:val="0"/>
        <w:spacing w:line="240" w:lineRule="auto"/>
        <w:jc w:val="both"/>
        <w:rPr>
          <w:rFonts w:ascii="Calibri" w:cs="Calibri" w:eastAsia="Calibri" w:hAnsi="Calibri"/>
          <w:color w:val="808080"/>
        </w:rPr>
      </w:pPr>
      <w:r w:rsidDel="00000000" w:rsidR="00000000" w:rsidRPr="00000000">
        <w:rPr>
          <w:rtl w:val="0"/>
        </w:rPr>
      </w:r>
    </w:p>
    <w:p w:rsidR="00000000" w:rsidDel="00000000" w:rsidP="00000000" w:rsidRDefault="00000000" w:rsidRPr="00000000" w14:paraId="00000107">
      <w:pPr>
        <w:widowControl w:val="0"/>
        <w:spacing w:line="240" w:lineRule="auto"/>
        <w:jc w:val="both"/>
        <w:rPr>
          <w:rFonts w:ascii="Calibri" w:cs="Calibri" w:eastAsia="Calibri" w:hAnsi="Calibri"/>
          <w:color w:val="999999"/>
        </w:rPr>
      </w:pPr>
      <w:r w:rsidDel="00000000" w:rsidR="00000000" w:rsidRPr="00000000">
        <w:rPr>
          <w:rFonts w:ascii="Calibri" w:cs="Calibri" w:eastAsia="Calibri" w:hAnsi="Calibri"/>
          <w:rtl w:val="0"/>
        </w:rPr>
        <w:t xml:space="preserve">The PhD student is allowed to have flexible hours:</w:t>
      </w:r>
      <w:r w:rsidDel="00000000" w:rsidR="00000000" w:rsidRPr="00000000">
        <w:rPr>
          <w:rtl w:val="0"/>
        </w:rPr>
      </w:r>
    </w:p>
    <w:tbl>
      <w:tblPr>
        <w:tblStyle w:val="Table15"/>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0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10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10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0B">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0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10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0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10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11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11">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1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1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1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11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1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17">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18">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If not, specify the hours to be respected: </w:t>
      </w:r>
      <w:r w:rsidDel="00000000" w:rsidR="00000000" w:rsidRPr="00000000">
        <w:rPr>
          <w:rFonts w:ascii="Calibri" w:cs="Calibri" w:eastAsia="Calibri" w:hAnsi="Calibri"/>
          <w:i w:val="1"/>
          <w:color w:val="999999"/>
          <w:rtl w:val="0"/>
        </w:rPr>
        <w:t xml:space="preserve">Insert  text..</w:t>
      </w:r>
    </w:p>
    <w:p w:rsidR="00000000" w:rsidDel="00000000" w:rsidP="00000000" w:rsidRDefault="00000000" w:rsidRPr="00000000" w14:paraId="00000119">
      <w:pPr>
        <w:widowControl w:val="0"/>
        <w:spacing w:line="240" w:lineRule="auto"/>
        <w:jc w:val="both"/>
        <w:rPr>
          <w:rFonts w:ascii="Calibri" w:cs="Calibri" w:eastAsia="Calibri" w:hAnsi="Calibri"/>
          <w:i w:val="1"/>
          <w:color w:val="999999"/>
        </w:rPr>
      </w:pPr>
      <w:r w:rsidDel="00000000" w:rsidR="00000000" w:rsidRPr="00000000">
        <w:rPr>
          <w:rtl w:val="0"/>
        </w:rPr>
      </w:r>
    </w:p>
    <w:p w:rsidR="00000000" w:rsidDel="00000000" w:rsidP="00000000" w:rsidRDefault="00000000" w:rsidRPr="00000000" w14:paraId="0000011A">
      <w:pPr>
        <w:widowControl w:val="0"/>
        <w:spacing w:line="240" w:lineRule="auto"/>
        <w:ind w:left="720" w:firstLine="0"/>
        <w:jc w:val="both"/>
        <w:rPr>
          <w:rFonts w:ascii="Calibri" w:cs="Calibri" w:eastAsia="Calibri" w:hAnsi="Calibri"/>
          <w:i w:val="1"/>
        </w:rPr>
      </w:pPr>
      <w:r w:rsidDel="00000000" w:rsidR="00000000" w:rsidRPr="00000000">
        <w:rPr>
          <w:rFonts w:ascii="Calibri" w:cs="Calibri" w:eastAsia="Calibri" w:hAnsi="Calibri"/>
        </w:rPr>
        <w:drawing>
          <wp:inline distB="0" distT="0" distL="0" distR="0">
            <wp:extent cx="228600" cy="228600"/>
            <wp:effectExtent b="0" l="0" r="0" t="0"/>
            <wp:docPr descr="Cadeau avec un remplissage uni" id="9" name="image2.png"/>
            <a:graphic>
              <a:graphicData uri="http://schemas.openxmlformats.org/drawingml/2006/picture">
                <pic:pic>
                  <pic:nvPicPr>
                    <pic:cNvPr descr="Cadeau avec un remplissage uni" id="0" name="image2.png"/>
                    <pic:cNvPicPr preferRelativeResize="0"/>
                  </pic:nvPicPr>
                  <pic:blipFill>
                    <a:blip r:embed="rId11"/>
                    <a:srcRect b="0" l="0" r="0" t="0"/>
                    <a:stretch>
                      <a:fillRect/>
                    </a:stretch>
                  </pic:blipFill>
                  <pic:spPr>
                    <a:xfrm>
                      <a:off x="0" y="0"/>
                      <a:ext cx="228600" cy="228600"/>
                    </a:xfrm>
                    <a:prstGeom prst="rect"/>
                    <a:ln/>
                  </pic:spPr>
                </pic:pic>
              </a:graphicData>
            </a:graphic>
          </wp:inline>
        </w:drawing>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i w:val="1"/>
          <w:rtl w:val="0"/>
        </w:rPr>
        <w:t xml:space="preserve">Further thoughts: Is a stay outside the university desired or planned? Are inter-university collaborations planned? What about the required insurance?</w:t>
      </w:r>
    </w:p>
    <w:p w:rsidR="00000000" w:rsidDel="00000000" w:rsidP="00000000" w:rsidRDefault="00000000" w:rsidRPr="00000000" w14:paraId="0000011B">
      <w:pPr>
        <w:widowControl w:val="0"/>
        <w:spacing w:line="240" w:lineRule="auto"/>
        <w:ind w:left="0" w:firstLine="0"/>
        <w:jc w:val="both"/>
        <w:rPr>
          <w:rFonts w:ascii="Calibri" w:cs="Calibri" w:eastAsia="Calibri" w:hAnsi="Calibri"/>
          <w:i w:val="1"/>
        </w:rPr>
      </w:pPr>
      <w:r w:rsidDel="00000000" w:rsidR="00000000" w:rsidRPr="00000000">
        <w:rPr>
          <w:rtl w:val="0"/>
        </w:rPr>
      </w:r>
    </w:p>
    <w:p w:rsidR="00000000" w:rsidDel="00000000" w:rsidP="00000000" w:rsidRDefault="00000000" w:rsidRPr="00000000" w14:paraId="0000011C">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2.5 Material working conditions </w:t>
      </w:r>
    </w:p>
    <w:p w:rsidR="00000000" w:rsidDel="00000000" w:rsidP="00000000" w:rsidRDefault="00000000" w:rsidRPr="00000000" w14:paraId="0000011D">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1E">
      <w:pPr>
        <w:widowControl w:val="0"/>
        <w:spacing w:line="240" w:lineRule="auto"/>
        <w:jc w:val="both"/>
        <w:rPr>
          <w:rFonts w:ascii="Calibri" w:cs="Calibri" w:eastAsia="Calibri" w:hAnsi="Calibri"/>
        </w:rPr>
      </w:pPr>
      <w:bookmarkStart w:colFirst="0" w:colLast="0" w:name="_heading=h.3dy6vkm" w:id="10"/>
      <w:bookmarkEnd w:id="10"/>
      <w:r w:rsidDel="00000000" w:rsidR="00000000" w:rsidRPr="00000000">
        <w:rPr>
          <w:rFonts w:ascii="Calibri" w:cs="Calibri" w:eastAsia="Calibri" w:hAnsi="Calibri"/>
          <w:rtl w:val="0"/>
        </w:rPr>
        <w:t xml:space="preserve">Subject to organizational requirements, will an office be provided to the PhD student: ☐ Yes, ☐ No</w:t>
      </w:r>
    </w:p>
    <w:p w:rsidR="00000000" w:rsidDel="00000000" w:rsidP="00000000" w:rsidRDefault="00000000" w:rsidRPr="00000000" w14:paraId="0000011F">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20">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Subject to imperatives linked to the organization of the service, will computer equipment (e.g. computer/laptop, tablet, computer license(s)) be provided to the PhD student: ☐ Yes, ☐ No</w:t>
      </w:r>
    </w:p>
    <w:p w:rsidR="00000000" w:rsidDel="00000000" w:rsidP="00000000" w:rsidRDefault="00000000" w:rsidRPr="00000000" w14:paraId="00000121">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22">
      <w:pPr>
        <w:widowControl w:val="0"/>
        <w:spacing w:line="240" w:lineRule="auto"/>
        <w:ind w:left="567" w:right="567" w:firstLine="0"/>
        <w:jc w:val="both"/>
        <w:rPr>
          <w:rFonts w:ascii="Calibri" w:cs="Calibri" w:eastAsia="Calibri" w:hAnsi="Calibri"/>
          <w:i w:val="1"/>
        </w:rPr>
      </w:pPr>
      <w:r w:rsidDel="00000000" w:rsidR="00000000" w:rsidRPr="00000000">
        <w:rPr>
          <w:rFonts w:ascii="Calibri" w:cs="Calibri" w:eastAsia="Calibri" w:hAnsi="Calibri"/>
        </w:rPr>
        <w:drawing>
          <wp:inline distB="0" distT="0" distL="0" distR="0">
            <wp:extent cx="228600" cy="228600"/>
            <wp:effectExtent b="0" l="0" r="0" t="0"/>
            <wp:docPr descr="Cadeau avec un remplissage uni" id="8" name="image2.png"/>
            <a:graphic>
              <a:graphicData uri="http://schemas.openxmlformats.org/drawingml/2006/picture">
                <pic:pic>
                  <pic:nvPicPr>
                    <pic:cNvPr descr="Cadeau avec un remplissage uni" id="0" name="image2.png"/>
                    <pic:cNvPicPr preferRelativeResize="0"/>
                  </pic:nvPicPr>
                  <pic:blipFill>
                    <a:blip r:embed="rId11"/>
                    <a:srcRect b="0" l="0" r="0" t="0"/>
                    <a:stretch>
                      <a:fillRect/>
                    </a:stretch>
                  </pic:blipFill>
                  <pic:spPr>
                    <a:xfrm>
                      <a:off x="0" y="0"/>
                      <a:ext cx="228600" cy="228600"/>
                    </a:xfrm>
                    <a:prstGeom prst="rect"/>
                    <a:ln/>
                  </pic:spPr>
                </pic:pic>
              </a:graphicData>
            </a:graphic>
          </wp:inline>
        </w:drawing>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Further thoughts: What purchases are made with own funds, the operating budget of the doctoral research of the PhD student or via the research unit? What equipment is/are available to the PhD student and under which conditions? What is their degree of responsibility for the equipment and materials?</w:t>
      </w:r>
    </w:p>
    <w:p w:rsidR="00000000" w:rsidDel="00000000" w:rsidP="00000000" w:rsidRDefault="00000000" w:rsidRPr="00000000" w14:paraId="00000123">
      <w:pPr>
        <w:widowControl w:val="0"/>
        <w:spacing w:line="240" w:lineRule="auto"/>
        <w:ind w:left="567" w:right="567" w:firstLine="0"/>
        <w:jc w:val="both"/>
        <w:rPr>
          <w:rFonts w:ascii="Calibri" w:cs="Calibri" w:eastAsia="Calibri" w:hAnsi="Calibri"/>
          <w:i w:val="1"/>
        </w:rPr>
      </w:pPr>
      <w:r w:rsidDel="00000000" w:rsidR="00000000" w:rsidRPr="00000000">
        <w:rPr>
          <w:rtl w:val="0"/>
        </w:rPr>
      </w:r>
    </w:p>
    <w:p w:rsidR="00000000" w:rsidDel="00000000" w:rsidP="00000000" w:rsidRDefault="00000000" w:rsidRPr="00000000" w14:paraId="00000124">
      <w:pPr>
        <w:widowControl w:val="0"/>
        <w:spacing w:line="240" w:lineRule="auto"/>
        <w:jc w:val="both"/>
        <w:rPr>
          <w:rFonts w:ascii="Calibri" w:cs="Calibri" w:eastAsia="Calibri" w:hAnsi="Calibri"/>
          <w:b w:val="1"/>
          <w:shd w:fill="fdfdfd" w:val="clear"/>
        </w:rPr>
      </w:pPr>
      <w:r w:rsidDel="00000000" w:rsidR="00000000" w:rsidRPr="00000000">
        <w:rPr>
          <w:rFonts w:ascii="Calibri" w:cs="Calibri" w:eastAsia="Calibri" w:hAnsi="Calibri"/>
          <w:b w:val="1"/>
          <w:shd w:fill="fdfdfd" w:val="clear"/>
          <w:rtl w:val="0"/>
        </w:rPr>
        <w:t xml:space="preserve">2.6 Doctoral training</w:t>
      </w:r>
    </w:p>
    <w:p w:rsidR="00000000" w:rsidDel="00000000" w:rsidP="00000000" w:rsidRDefault="00000000" w:rsidRPr="00000000" w14:paraId="00000125">
      <w:pPr>
        <w:widowControl w:val="0"/>
        <w:spacing w:line="240" w:lineRule="auto"/>
        <w:jc w:val="both"/>
        <w:rPr>
          <w:rFonts w:ascii="Calibri" w:cs="Calibri" w:eastAsia="Calibri" w:hAnsi="Calibri"/>
          <w:i w:val="1"/>
          <w:color w:val="999999"/>
          <w:shd w:fill="fdfdfd" w:val="clear"/>
        </w:rPr>
      </w:pPr>
      <w:r w:rsidDel="00000000" w:rsidR="00000000" w:rsidRPr="00000000">
        <w:rPr>
          <w:rFonts w:ascii="Calibri" w:cs="Calibri" w:eastAsia="Calibri" w:hAnsi="Calibri"/>
          <w:b w:val="1"/>
          <w:shd w:fill="fdfdfd" w:val="clear"/>
          <w:rtl w:val="0"/>
        </w:rPr>
        <w:br w:type="textWrapping"/>
      </w:r>
      <w:r w:rsidDel="00000000" w:rsidR="00000000" w:rsidRPr="00000000">
        <w:rPr>
          <w:rFonts w:ascii="Calibri" w:cs="Calibri" w:eastAsia="Calibri" w:hAnsi="Calibri"/>
          <w:shd w:fill="fdfdfd" w:val="clear"/>
          <w:rtl w:val="0"/>
        </w:rPr>
        <w:t xml:space="preserve">As a supervisor, I am aware of the importance of the doctoral training (see outline </w:t>
      </w:r>
      <w:hyperlink r:id="rId12">
        <w:r w:rsidDel="00000000" w:rsidR="00000000" w:rsidRPr="00000000">
          <w:rPr>
            <w:rFonts w:ascii="Calibri" w:cs="Calibri" w:eastAsia="Calibri" w:hAnsi="Calibri"/>
            <w:color w:val="1155cc"/>
            <w:u w:val="single"/>
            <w:shd w:fill="fdfdfd" w:val="clear"/>
            <w:rtl w:val="0"/>
          </w:rPr>
          <w:t xml:space="preserve">here</w:t>
        </w:r>
      </w:hyperlink>
      <w:r w:rsidDel="00000000" w:rsidR="00000000" w:rsidRPr="00000000">
        <w:rPr>
          <w:rFonts w:ascii="Calibri" w:cs="Calibri" w:eastAsia="Calibri" w:hAnsi="Calibri"/>
          <w:shd w:fill="fdfdfd" w:val="clear"/>
          <w:rtl w:val="0"/>
        </w:rPr>
        <w:t xml:space="preserve">) of my PhD student and I commit myself to keep myself regularly informed on its progress</w:t>
      </w:r>
      <w:r w:rsidDel="00000000" w:rsidR="00000000" w:rsidRPr="00000000">
        <w:rPr>
          <w:rFonts w:ascii="Calibri" w:cs="Calibri" w:eastAsia="Calibri" w:hAnsi="Calibri"/>
          <w:shd w:fill="fdfdfd" w:val="clear"/>
          <w:rtl w:val="0"/>
        </w:rPr>
        <w:t xml:space="preserve">: ☐</w:t>
      </w:r>
      <w:r w:rsidDel="00000000" w:rsidR="00000000" w:rsidRPr="00000000">
        <w:rPr>
          <w:rFonts w:ascii="Calibri" w:cs="Calibri" w:eastAsia="Calibri" w:hAnsi="Calibri"/>
          <w:i w:val="1"/>
          <w:color w:val="999999"/>
          <w:shd w:fill="fdfdfd" w:val="clear"/>
          <w:rtl w:val="0"/>
        </w:rPr>
        <w:t xml:space="preserve"> (tick the box for agreement). </w:t>
      </w:r>
    </w:p>
    <w:p w:rsidR="00000000" w:rsidDel="00000000" w:rsidP="00000000" w:rsidRDefault="00000000" w:rsidRPr="00000000" w14:paraId="00000126">
      <w:pPr>
        <w:widowControl w:val="0"/>
        <w:spacing w:line="240" w:lineRule="auto"/>
        <w:jc w:val="both"/>
        <w:rPr>
          <w:rFonts w:ascii="Calibri" w:cs="Calibri" w:eastAsia="Calibri" w:hAnsi="Calibri"/>
          <w:i w:val="1"/>
          <w:color w:val="999999"/>
          <w:shd w:fill="fdfdfd" w:val="clear"/>
        </w:rPr>
      </w:pPr>
      <w:r w:rsidDel="00000000" w:rsidR="00000000" w:rsidRPr="00000000">
        <w:rPr>
          <w:rtl w:val="0"/>
        </w:rPr>
      </w:r>
    </w:p>
    <w:p w:rsidR="00000000" w:rsidDel="00000000" w:rsidP="00000000" w:rsidRDefault="00000000" w:rsidRPr="00000000" w14:paraId="00000127">
      <w:pPr>
        <w:widowControl w:val="0"/>
        <w:spacing w:line="240" w:lineRule="auto"/>
        <w:jc w:val="both"/>
        <w:rPr>
          <w:rFonts w:ascii="Calibri" w:cs="Calibri" w:eastAsia="Calibri" w:hAnsi="Calibri"/>
          <w:b w:val="1"/>
          <w:shd w:fill="fdfdfd" w:val="clear"/>
        </w:rPr>
      </w:pPr>
      <w:r w:rsidDel="00000000" w:rsidR="00000000" w:rsidRPr="00000000">
        <w:rPr>
          <w:rFonts w:ascii="Calibri" w:cs="Calibri" w:eastAsia="Calibri" w:hAnsi="Calibri"/>
          <w:b w:val="1"/>
          <w:shd w:fill="fdfdfd" w:val="clear"/>
          <w:rtl w:val="0"/>
        </w:rPr>
        <w:t xml:space="preserve">2.7 Format of the thesis</w:t>
      </w:r>
    </w:p>
    <w:p w:rsidR="00000000" w:rsidDel="00000000" w:rsidP="00000000" w:rsidRDefault="00000000" w:rsidRPr="00000000" w14:paraId="00000128">
      <w:pPr>
        <w:widowControl w:val="0"/>
        <w:spacing w:line="240" w:lineRule="auto"/>
        <w:jc w:val="both"/>
        <w:rPr>
          <w:rFonts w:ascii="Calibri" w:cs="Calibri" w:eastAsia="Calibri" w:hAnsi="Calibri"/>
          <w:shd w:fill="fdfdfd" w:val="clear"/>
        </w:rPr>
      </w:pPr>
      <w:r w:rsidDel="00000000" w:rsidR="00000000" w:rsidRPr="00000000">
        <w:rPr>
          <w:rtl w:val="0"/>
        </w:rPr>
      </w:r>
    </w:p>
    <w:p w:rsidR="00000000" w:rsidDel="00000000" w:rsidP="00000000" w:rsidRDefault="00000000" w:rsidRPr="00000000" w14:paraId="00000129">
      <w:pPr>
        <w:widowControl w:val="0"/>
        <w:spacing w:line="240" w:lineRule="auto"/>
        <w:jc w:val="both"/>
        <w:rPr>
          <w:rFonts w:ascii="Calibri" w:cs="Calibri" w:eastAsia="Calibri" w:hAnsi="Calibri"/>
          <w:i w:val="1"/>
          <w:color w:val="999999"/>
        </w:rPr>
      </w:pPr>
      <w:bookmarkStart w:colFirst="0" w:colLast="0" w:name="_heading=h.1t3h5sf" w:id="11"/>
      <w:bookmarkEnd w:id="11"/>
      <w:r w:rsidDel="00000000" w:rsidR="00000000" w:rsidRPr="00000000">
        <w:rPr>
          <w:rFonts w:ascii="Calibri" w:cs="Calibri" w:eastAsia="Calibri" w:hAnsi="Calibri"/>
          <w:shd w:fill="fdfdfd" w:val="clear"/>
          <w:rtl w:val="0"/>
        </w:rPr>
        <w:t xml:space="preserve">Given the doctoral regulations of the college with which my PhD student is affiliated, my expectations or wishes regarding the future format of their thesis (e.g. article or non-article thesis, </w:t>
      </w:r>
      <w:r w:rsidDel="00000000" w:rsidR="00000000" w:rsidRPr="00000000">
        <w:rPr>
          <w:rFonts w:ascii="Calibri" w:cs="Calibri" w:eastAsia="Calibri" w:hAnsi="Calibri"/>
          <w:rtl w:val="0"/>
        </w:rPr>
        <w:t xml:space="preserve">length, language used, chapter organization, layout, format) are: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color w:val="999999"/>
          <w:rtl w:val="0"/>
        </w:rPr>
        <w:t xml:space="preserve">Insert text.</w:t>
      </w:r>
    </w:p>
    <w:p w:rsidR="00000000" w:rsidDel="00000000" w:rsidP="00000000" w:rsidRDefault="00000000" w:rsidRPr="00000000" w14:paraId="0000012A">
      <w:pPr>
        <w:widowControl w:val="0"/>
        <w:spacing w:line="240" w:lineRule="auto"/>
        <w:jc w:val="both"/>
        <w:rPr>
          <w:rFonts w:ascii="Calibri" w:cs="Calibri" w:eastAsia="Calibri" w:hAnsi="Calibri"/>
          <w:i w:val="1"/>
          <w:color w:val="999999"/>
        </w:rPr>
      </w:pPr>
      <w:bookmarkStart w:colFirst="0" w:colLast="0" w:name="_heading=h.vmkkbowogtwb" w:id="12"/>
      <w:bookmarkEnd w:id="12"/>
      <w:r w:rsidDel="00000000" w:rsidR="00000000" w:rsidRPr="00000000">
        <w:rPr>
          <w:rtl w:val="0"/>
        </w:rPr>
      </w:r>
    </w:p>
    <w:p w:rsidR="00000000" w:rsidDel="00000000" w:rsidP="00000000" w:rsidRDefault="00000000" w:rsidRPr="00000000" w14:paraId="0000012B">
      <w:pPr>
        <w:widowControl w:val="0"/>
        <w:spacing w:line="240" w:lineRule="auto"/>
        <w:jc w:val="both"/>
        <w:rPr>
          <w:rFonts w:ascii="Calibri" w:cs="Calibri" w:eastAsia="Calibri" w:hAnsi="Calibri"/>
          <w:color w:val="cc0000"/>
          <w:highlight w:val="yellow"/>
        </w:rPr>
      </w:pPr>
      <w:r w:rsidDel="00000000" w:rsidR="00000000" w:rsidRPr="00000000">
        <w:rPr>
          <w:rFonts w:ascii="Calibri" w:cs="Calibri" w:eastAsia="Calibri" w:hAnsi="Calibri"/>
          <w:b w:val="1"/>
          <w:color w:val="cc0000"/>
          <w:sz w:val="28"/>
          <w:szCs w:val="28"/>
          <w:rtl w:val="0"/>
        </w:rPr>
        <w:t xml:space="preserve">3. </w:t>
      </w:r>
      <w:r w:rsidDel="00000000" w:rsidR="00000000" w:rsidRPr="00000000">
        <w:rPr>
          <w:rFonts w:ascii="Calibri" w:cs="Calibri" w:eastAsia="Calibri" w:hAnsi="Calibri"/>
          <w:b w:val="1"/>
          <w:color w:val="cc0000"/>
          <w:sz w:val="28"/>
          <w:szCs w:val="28"/>
          <w:u w:val="single"/>
          <w:rtl w:val="0"/>
        </w:rPr>
        <w:t xml:space="preserve">Scientific production and supervision</w:t>
      </w:r>
      <w:r w:rsidDel="00000000" w:rsidR="00000000" w:rsidRPr="00000000">
        <w:rPr>
          <w:rtl w:val="0"/>
        </w:rPr>
      </w:r>
    </w:p>
    <w:p w:rsidR="00000000" w:rsidDel="00000000" w:rsidP="00000000" w:rsidRDefault="00000000" w:rsidRPr="00000000" w14:paraId="0000012C">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2D">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3.1 Scientific supervision provided by the supervisor </w:t>
      </w:r>
    </w:p>
    <w:p w:rsidR="00000000" w:rsidDel="00000000" w:rsidP="00000000" w:rsidRDefault="00000000" w:rsidRPr="00000000" w14:paraId="0000012E">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2F">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According to me, the scientific supervision provided by the supervisor includes: </w:t>
      </w:r>
      <w:r w:rsidDel="00000000" w:rsidR="00000000" w:rsidRPr="00000000">
        <w:rPr>
          <w:rFonts w:ascii="Calibri" w:cs="Calibri" w:eastAsia="Calibri" w:hAnsi="Calibri"/>
          <w:i w:val="1"/>
          <w:color w:val="999999"/>
          <w:rtl w:val="0"/>
        </w:rPr>
        <w:t xml:space="preserve">(tick as appropriate)</w:t>
      </w:r>
    </w:p>
    <w:p w:rsidR="00000000" w:rsidDel="00000000" w:rsidP="00000000" w:rsidRDefault="00000000" w:rsidRPr="00000000" w14:paraId="00000130">
      <w:pPr>
        <w:widowControl w:val="0"/>
        <w:spacing w:line="240" w:lineRule="auto"/>
        <w:jc w:val="both"/>
        <w:rPr>
          <w:rFonts w:ascii="Calibri" w:cs="Calibri" w:eastAsia="Calibri" w:hAnsi="Calibri"/>
          <w:i w:val="1"/>
        </w:rPr>
      </w:pPr>
      <w:r w:rsidDel="00000000" w:rsidR="00000000" w:rsidRPr="00000000">
        <w:rPr>
          <w:rtl w:val="0"/>
        </w:rPr>
      </w:r>
    </w:p>
    <w:tbl>
      <w:tblPr>
        <w:tblStyle w:val="Table16"/>
        <w:tblW w:w="905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30"/>
        <w:gridCol w:w="105"/>
        <w:gridCol w:w="1245"/>
        <w:gridCol w:w="1545"/>
        <w:gridCol w:w="1980"/>
        <w:gridCol w:w="1750"/>
        <w:tblGridChange w:id="0">
          <w:tblGrid>
            <w:gridCol w:w="2430"/>
            <w:gridCol w:w="105"/>
            <w:gridCol w:w="1245"/>
            <w:gridCol w:w="1545"/>
            <w:gridCol w:w="1980"/>
            <w:gridCol w:w="1750"/>
          </w:tblGrid>
        </w:tblGridChange>
      </w:tblGrid>
      <w:tr>
        <w:trPr>
          <w:cantSplit w:val="0"/>
          <w:trHeight w:val="82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1">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Regarding …</w:t>
            </w:r>
          </w:p>
        </w:tc>
        <w:tc>
          <w:tcPr>
            <w:gridSpan w:val="2"/>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2">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i w:val="1"/>
                <w:rtl w:val="0"/>
              </w:rPr>
              <w:t xml:space="preserve">An overall assessment</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4">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i w:val="1"/>
                <w:rtl w:val="0"/>
              </w:rPr>
              <w:t xml:space="preserve">Substantive comments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5">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i w:val="1"/>
                <w:rtl w:val="0"/>
              </w:rPr>
              <w:t xml:space="preserve">Comments on substance &amp; form (full proofreading)</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6">
            <w:pPr>
              <w:widowControl w:val="0"/>
              <w:spacing w:line="240" w:lineRule="auto"/>
              <w:jc w:val="center"/>
              <w:rPr>
                <w:rFonts w:ascii="Calibri" w:cs="Calibri" w:eastAsia="Calibri" w:hAnsi="Calibri"/>
                <w:i w:val="1"/>
                <w:shd w:fill="fdfdfd" w:val="clear"/>
              </w:rPr>
            </w:pPr>
            <w:r w:rsidDel="00000000" w:rsidR="00000000" w:rsidRPr="00000000">
              <w:rPr>
                <w:rFonts w:ascii="Calibri" w:cs="Calibri" w:eastAsia="Calibri" w:hAnsi="Calibri"/>
                <w:i w:val="1"/>
                <w:shd w:fill="fdfdfd" w:val="clear"/>
                <w:rtl w:val="0"/>
              </w:rPr>
              <w:t xml:space="preserve">An active participation (for substance &amp; form)</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7">
            <w:pPr>
              <w:widowControl w:val="0"/>
              <w:spacing w:line="240" w:lineRule="auto"/>
              <w:rPr>
                <w:rFonts w:ascii="Calibri" w:cs="Calibri" w:eastAsia="Calibri" w:hAnsi="Calibri"/>
                <w:i w:val="1"/>
              </w:rPr>
            </w:pPr>
            <w:r w:rsidDel="00000000" w:rsidR="00000000" w:rsidRPr="00000000">
              <w:rPr>
                <w:rFonts w:ascii="Calibri" w:cs="Calibri" w:eastAsia="Calibri" w:hAnsi="Calibri"/>
                <w:rtl w:val="0"/>
              </w:rPr>
              <w:t xml:space="preserve">A scientific paper</w:t>
            </w: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8">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A">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B">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3C">
            <w:pPr>
              <w:widowControl w:val="0"/>
              <w:spacing w:line="240" w:lineRule="auto"/>
              <w:jc w:val="center"/>
              <w:rPr>
                <w:rFonts w:ascii="Calibri" w:cs="Calibri" w:eastAsia="Calibri" w:hAnsi="Calibri"/>
                <w:i w:val="1"/>
              </w:rPr>
            </w:pPr>
            <w:r w:rsidDel="00000000" w:rsidR="00000000" w:rsidRPr="00000000">
              <w:rPr>
                <w:rtl w:val="0"/>
              </w:rPr>
            </w:r>
          </w:p>
        </w:tc>
      </w:tr>
      <w:tr>
        <w:trPr>
          <w:cantSplit w:val="0"/>
          <w:trHeight w:val="78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D">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An abstract for a conference </w:t>
            </w:r>
          </w:p>
        </w:tc>
        <w:tc>
          <w:tcPr>
            <w:gridSpan w:val="2"/>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3E">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0">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1">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2">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3">
            <w:pPr>
              <w:widowControl w:val="0"/>
              <w:spacing w:line="240" w:lineRule="auto"/>
              <w:rPr>
                <w:rFonts w:ascii="Calibri" w:cs="Calibri" w:eastAsia="Calibri" w:hAnsi="Calibri"/>
                <w:i w:val="1"/>
              </w:rPr>
            </w:pPr>
            <w:r w:rsidDel="00000000" w:rsidR="00000000" w:rsidRPr="00000000">
              <w:rPr>
                <w:rFonts w:ascii="Calibri" w:cs="Calibri" w:eastAsia="Calibri" w:hAnsi="Calibri"/>
                <w:rtl w:val="0"/>
              </w:rPr>
              <w:t xml:space="preserve">A presentation for a conference</w:t>
            </w: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4">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6">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7">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8">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9">
            <w:pPr>
              <w:widowControl w:val="0"/>
              <w:spacing w:line="240" w:lineRule="auto"/>
              <w:rPr>
                <w:rFonts w:ascii="Calibri" w:cs="Calibri" w:eastAsia="Calibri" w:hAnsi="Calibri"/>
                <w:i w:val="1"/>
              </w:rPr>
            </w:pPr>
            <w:r w:rsidDel="00000000" w:rsidR="00000000" w:rsidRPr="00000000">
              <w:rPr>
                <w:rFonts w:ascii="Calibri" w:cs="Calibri" w:eastAsia="Calibri" w:hAnsi="Calibri"/>
                <w:rtl w:val="0"/>
              </w:rPr>
              <w:t xml:space="preserve">A poster for a conference</w:t>
            </w: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A">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C">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D">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4E">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4F">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Presentation slides, not for a conference (webinar, seminar) </w:t>
            </w:r>
          </w:p>
        </w:tc>
        <w:tc>
          <w:tcPr>
            <w:gridSpan w:val="2"/>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50">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52">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53">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e3e3" w:val="clear"/>
            <w:tcMar>
              <w:top w:w="100.0" w:type="dxa"/>
              <w:left w:w="100.0" w:type="dxa"/>
              <w:bottom w:w="100.0" w:type="dxa"/>
              <w:right w:w="100.0" w:type="dxa"/>
            </w:tcMar>
          </w:tcPr>
          <w:p w:rsidR="00000000" w:rsidDel="00000000" w:rsidP="00000000" w:rsidRDefault="00000000" w:rsidRPr="00000000" w14:paraId="00000154">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55">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Scientific documents for grant/funding applications </w:t>
            </w:r>
          </w:p>
        </w:tc>
        <w:tc>
          <w:tcPr>
            <w:gridSpan w:val="2"/>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56">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58">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59">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5A">
            <w:pPr>
              <w:widowControl w:val="0"/>
              <w:spacing w:line="240" w:lineRule="auto"/>
              <w:jc w:val="center"/>
              <w:rPr>
                <w:rFonts w:ascii="Calibri" w:cs="Calibri" w:eastAsia="Calibri" w:hAnsi="Calibri"/>
                <w:i w:val="1"/>
              </w:rPr>
            </w:pPr>
            <w:r w:rsidDel="00000000" w:rsidR="00000000" w:rsidRPr="00000000">
              <w:rPr>
                <w:rFonts w:ascii="Calibri" w:cs="Calibri" w:eastAsia="Calibri" w:hAnsi="Calibri"/>
                <w:rtl w:val="0"/>
              </w:rPr>
              <w:t xml:space="preserve">☐</w:t>
            </w:r>
            <w:r w:rsidDel="00000000" w:rsidR="00000000" w:rsidRPr="00000000">
              <w:rPr>
                <w:rtl w:val="0"/>
              </w:rPr>
            </w:r>
          </w:p>
        </w:tc>
      </w:tr>
      <w:tr>
        <w:trPr>
          <w:cantSplit w:val="0"/>
          <w:tblHeader w:val="0"/>
        </w:trPr>
        <w:tc>
          <w:tcPr>
            <w:gridSpan w:val="2"/>
            <w:tcBorders>
              <w:top w:color="ffffff" w:space="0" w:sz="8" w:val="single"/>
              <w:left w:color="ffffff" w:space="0" w:sz="8" w:val="single"/>
              <w:bottom w:color="ffffff" w:space="0" w:sz="8" w:val="single"/>
              <w:right w:color="ffffff" w:space="0" w:sz="8" w:val="single"/>
            </w:tcBorders>
            <w:shd w:fill="f2dcdb" w:val="clear"/>
            <w:tcMar>
              <w:top w:w="100.0" w:type="dxa"/>
              <w:left w:w="100.0" w:type="dxa"/>
              <w:bottom w:w="100.0" w:type="dxa"/>
              <w:right w:w="100.0" w:type="dxa"/>
            </w:tcMar>
          </w:tcPr>
          <w:p w:rsidR="00000000" w:rsidDel="00000000" w:rsidP="00000000" w:rsidRDefault="00000000" w:rsidRPr="00000000" w14:paraId="0000015B">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 methodology for an experimental procedure</w:t>
            </w:r>
          </w:p>
        </w:tc>
        <w:tc>
          <w:tcPr>
            <w:tcBorders>
              <w:top w:color="ffffff" w:space="0" w:sz="8" w:val="single"/>
              <w:left w:color="ffffff" w:space="0" w:sz="8" w:val="single"/>
              <w:bottom w:color="ffffff" w:space="0" w:sz="8" w:val="single"/>
              <w:right w:color="ffffff" w:space="0" w:sz="8" w:val="single"/>
            </w:tcBorders>
            <w:shd w:fill="f2dcdb" w:val="clear"/>
            <w:tcMar>
              <w:top w:w="100.0" w:type="dxa"/>
              <w:left w:w="100.0" w:type="dxa"/>
              <w:bottom w:w="100.0" w:type="dxa"/>
              <w:right w:w="100.0" w:type="dxa"/>
            </w:tcMar>
          </w:tcPr>
          <w:p w:rsidR="00000000" w:rsidDel="00000000" w:rsidP="00000000" w:rsidRDefault="00000000" w:rsidRPr="00000000" w14:paraId="0000015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f2dcdb" w:val="clear"/>
            <w:tcMar>
              <w:top w:w="100.0" w:type="dxa"/>
              <w:left w:w="100.0" w:type="dxa"/>
              <w:bottom w:w="100.0" w:type="dxa"/>
              <w:right w:w="100.0" w:type="dxa"/>
            </w:tcMar>
          </w:tcPr>
          <w:p w:rsidR="00000000" w:rsidDel="00000000" w:rsidP="00000000" w:rsidRDefault="00000000" w:rsidRPr="00000000" w14:paraId="0000015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f2dcdb" w:val="clear"/>
            <w:tcMar>
              <w:top w:w="100.0" w:type="dxa"/>
              <w:left w:w="100.0" w:type="dxa"/>
              <w:bottom w:w="100.0" w:type="dxa"/>
              <w:right w:w="100.0" w:type="dxa"/>
            </w:tcMar>
          </w:tcPr>
          <w:p w:rsidR="00000000" w:rsidDel="00000000" w:rsidP="00000000" w:rsidRDefault="00000000" w:rsidRPr="00000000" w14:paraId="0000015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f2dcdb" w:val="clear"/>
            <w:tcMar>
              <w:top w:w="100.0" w:type="dxa"/>
              <w:left w:w="100.0" w:type="dxa"/>
              <w:bottom w:w="100.0" w:type="dxa"/>
              <w:right w:w="100.0" w:type="dxa"/>
            </w:tcMar>
          </w:tcPr>
          <w:p w:rsidR="00000000" w:rsidDel="00000000" w:rsidP="00000000" w:rsidRDefault="00000000" w:rsidRPr="00000000" w14:paraId="0000016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61">
      <w:pPr>
        <w:widowControl w:val="0"/>
        <w:spacing w:line="240" w:lineRule="auto"/>
        <w:jc w:val="both"/>
        <w:rPr>
          <w:rFonts w:ascii="Calibri" w:cs="Calibri" w:eastAsia="Calibri" w:hAnsi="Calibri"/>
          <w:i w:val="1"/>
        </w:rPr>
      </w:pPr>
      <w:r w:rsidDel="00000000" w:rsidR="00000000" w:rsidRPr="00000000">
        <w:rPr>
          <w:rtl w:val="0"/>
        </w:rPr>
      </w:r>
    </w:p>
    <w:p w:rsidR="00000000" w:rsidDel="00000000" w:rsidP="00000000" w:rsidRDefault="00000000" w:rsidRPr="00000000" w14:paraId="00000162">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Deadlines regarding scientific production writing and proofreading (e.g. chapters, reports, abstracts, posters, papers) are required and will be set together: </w:t>
      </w:r>
    </w:p>
    <w:tbl>
      <w:tblPr>
        <w:tblStyle w:val="Table17"/>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rHeight w:val="103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6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16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16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66">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6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16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6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16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16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6C">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6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6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6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17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7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72">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Clarification: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173">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74">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3.2 Scientific production provided by the PhD student</w:t>
      </w:r>
    </w:p>
    <w:p w:rsidR="00000000" w:rsidDel="00000000" w:rsidP="00000000" w:rsidRDefault="00000000" w:rsidRPr="00000000" w14:paraId="00000175">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76">
      <w:pPr>
        <w:widowControl w:val="0"/>
        <w:spacing w:line="240" w:lineRule="auto"/>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In addition to the minima required by the doctoral training (see canvas </w:t>
      </w:r>
      <w:hyperlink r:id="rId13">
        <w:r w:rsidDel="00000000" w:rsidR="00000000" w:rsidRPr="00000000">
          <w:rPr>
            <w:rFonts w:ascii="Calibri" w:cs="Calibri" w:eastAsia="Calibri" w:hAnsi="Calibri"/>
            <w:color w:val="1155cc"/>
            <w:highlight w:val="white"/>
            <w:u w:val="single"/>
            <w:rtl w:val="0"/>
          </w:rPr>
          <w:t xml:space="preserve">here</w:t>
        </w:r>
      </w:hyperlink>
      <w:r w:rsidDel="00000000" w:rsidR="00000000" w:rsidRPr="00000000">
        <w:rPr>
          <w:rFonts w:ascii="Calibri" w:cs="Calibri" w:eastAsia="Calibri" w:hAnsi="Calibri"/>
          <w:highlight w:val="white"/>
          <w:rtl w:val="0"/>
        </w:rPr>
        <w:t xml:space="preserve">), and consistently with the research project, it seems conceivable that the PhD student can present (subject to feasibility): </w:t>
      </w:r>
      <w:r w:rsidDel="00000000" w:rsidR="00000000" w:rsidRPr="00000000">
        <w:rPr>
          <w:rtl w:val="0"/>
        </w:rPr>
      </w:r>
    </w:p>
    <w:p w:rsidR="00000000" w:rsidDel="00000000" w:rsidP="00000000" w:rsidRDefault="00000000" w:rsidRPr="00000000" w14:paraId="00000177">
      <w:pPr>
        <w:widowControl w:val="0"/>
        <w:numPr>
          <w:ilvl w:val="0"/>
          <w:numId w:val="1"/>
        </w:numPr>
        <w:spacing w:line="240" w:lineRule="auto"/>
        <w:ind w:left="1440" w:hanging="360"/>
        <w:jc w:val="both"/>
        <w:rPr>
          <w:rFonts w:ascii="Calibri" w:cs="Calibri" w:eastAsia="Calibri" w:hAnsi="Calibri"/>
          <w:highlight w:val="white"/>
        </w:rPr>
      </w:pP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highlight w:val="white"/>
          <w:rtl w:val="0"/>
        </w:rPr>
        <w:t xml:space="preserve"> posters, during national and/or international conferences; </w:t>
      </w:r>
    </w:p>
    <w:p w:rsidR="00000000" w:rsidDel="00000000" w:rsidP="00000000" w:rsidRDefault="00000000" w:rsidRPr="00000000" w14:paraId="00000178">
      <w:pPr>
        <w:widowControl w:val="0"/>
        <w:numPr>
          <w:ilvl w:val="0"/>
          <w:numId w:val="1"/>
        </w:numPr>
        <w:spacing w:line="240" w:lineRule="auto"/>
        <w:ind w:left="1440" w:hanging="360"/>
        <w:jc w:val="both"/>
        <w:rPr>
          <w:rFonts w:ascii="Calibri" w:cs="Calibri" w:eastAsia="Calibri" w:hAnsi="Calibri"/>
          <w:highlight w:val="white"/>
        </w:rPr>
      </w:pPr>
      <w:r w:rsidDel="00000000" w:rsidR="00000000" w:rsidRPr="00000000">
        <w:rPr>
          <w:rFonts w:ascii="Calibri" w:cs="Calibri" w:eastAsia="Calibri" w:hAnsi="Calibri"/>
          <w:i w:val="1"/>
          <w:color w:val="999999"/>
          <w:rtl w:val="0"/>
        </w:rPr>
        <w:t xml:space="preserve">Insert text </w:t>
      </w:r>
      <w:r w:rsidDel="00000000" w:rsidR="00000000" w:rsidRPr="00000000">
        <w:rPr>
          <w:rFonts w:ascii="Calibri" w:cs="Calibri" w:eastAsia="Calibri" w:hAnsi="Calibri"/>
          <w:highlight w:val="white"/>
          <w:rtl w:val="0"/>
        </w:rPr>
        <w:t xml:space="preserve">oral presentations, during national and/or international conferences; </w:t>
      </w:r>
    </w:p>
    <w:p w:rsidR="00000000" w:rsidDel="00000000" w:rsidP="00000000" w:rsidRDefault="00000000" w:rsidRPr="00000000" w14:paraId="00000179">
      <w:pPr>
        <w:widowControl w:val="0"/>
        <w:numPr>
          <w:ilvl w:val="0"/>
          <w:numId w:val="1"/>
        </w:numPr>
        <w:spacing w:line="240" w:lineRule="auto"/>
        <w:ind w:left="1440" w:hanging="360"/>
        <w:jc w:val="both"/>
        <w:rPr>
          <w:rFonts w:ascii="Calibri" w:cs="Calibri" w:eastAsia="Calibri" w:hAnsi="Calibri"/>
          <w:highlight w:val="white"/>
        </w:rPr>
      </w:pPr>
      <w:r w:rsidDel="00000000" w:rsidR="00000000" w:rsidRPr="00000000">
        <w:rPr>
          <w:rFonts w:ascii="Calibri" w:cs="Calibri" w:eastAsia="Calibri" w:hAnsi="Calibri"/>
          <w:i w:val="1"/>
          <w:color w:val="999999"/>
          <w:rtl w:val="0"/>
        </w:rPr>
        <w:t xml:space="preserve">Insert text </w:t>
      </w:r>
      <w:r w:rsidDel="00000000" w:rsidR="00000000" w:rsidRPr="00000000">
        <w:rPr>
          <w:rFonts w:ascii="Calibri" w:cs="Calibri" w:eastAsia="Calibri" w:hAnsi="Calibri"/>
          <w:highlight w:val="white"/>
          <w:rtl w:val="0"/>
        </w:rPr>
        <w:t xml:space="preserve">scientific papers in </w:t>
      </w:r>
      <w:r w:rsidDel="00000000" w:rsidR="00000000" w:rsidRPr="00000000">
        <w:rPr>
          <w:rFonts w:ascii="Calibri" w:cs="Calibri" w:eastAsia="Calibri" w:hAnsi="Calibri"/>
          <w:i w:val="1"/>
          <w:highlight w:val="white"/>
          <w:rtl w:val="0"/>
        </w:rPr>
        <w:t xml:space="preserve">peer-reviewed </w:t>
      </w:r>
      <w:r w:rsidDel="00000000" w:rsidR="00000000" w:rsidRPr="00000000">
        <w:rPr>
          <w:rFonts w:ascii="Calibri" w:cs="Calibri" w:eastAsia="Calibri" w:hAnsi="Calibri"/>
          <w:highlight w:val="white"/>
          <w:rtl w:val="0"/>
        </w:rPr>
        <w:t xml:space="preserve">journals</w:t>
      </w:r>
      <w:r w:rsidDel="00000000" w:rsidR="00000000" w:rsidRPr="00000000">
        <w:rPr>
          <w:rFonts w:ascii="Calibri" w:cs="Calibri" w:eastAsia="Calibri" w:hAnsi="Calibri"/>
          <w:i w:val="1"/>
          <w:highlight w:val="white"/>
          <w:rtl w:val="0"/>
        </w:rPr>
        <w:t xml:space="preserve">.</w:t>
      </w:r>
      <w:r w:rsidDel="00000000" w:rsidR="00000000" w:rsidRPr="00000000">
        <w:rPr>
          <w:rtl w:val="0"/>
        </w:rPr>
      </w:r>
    </w:p>
    <w:p w:rsidR="00000000" w:rsidDel="00000000" w:rsidP="00000000" w:rsidRDefault="00000000" w:rsidRPr="00000000" w14:paraId="0000017A">
      <w:pPr>
        <w:widowControl w:val="0"/>
        <w:spacing w:line="240" w:lineRule="auto"/>
        <w:jc w:val="both"/>
        <w:rPr>
          <w:rFonts w:ascii="Calibri" w:cs="Calibri" w:eastAsia="Calibri" w:hAnsi="Calibri"/>
          <w:b w:val="1"/>
        </w:rPr>
      </w:pPr>
      <w:bookmarkStart w:colFirst="0" w:colLast="0" w:name="_heading=h.4d34og8" w:id="13"/>
      <w:bookmarkEnd w:id="13"/>
      <w:r w:rsidDel="00000000" w:rsidR="00000000" w:rsidRPr="00000000">
        <w:rPr>
          <w:rtl w:val="0"/>
        </w:rPr>
      </w:r>
    </w:p>
    <w:p w:rsidR="00000000" w:rsidDel="00000000" w:rsidP="00000000" w:rsidRDefault="00000000" w:rsidRPr="00000000" w14:paraId="0000017B">
      <w:pPr>
        <w:widowControl w:val="0"/>
        <w:spacing w:line="240" w:lineRule="auto"/>
        <w:jc w:val="both"/>
        <w:rPr>
          <w:rFonts w:ascii="Calibri" w:cs="Calibri" w:eastAsia="Calibri" w:hAnsi="Calibri"/>
          <w:b w:val="1"/>
        </w:rPr>
      </w:pPr>
      <w:bookmarkStart w:colFirst="0" w:colLast="0" w:name="_heading=h.pdta34asbio6" w:id="14"/>
      <w:bookmarkEnd w:id="14"/>
      <w:r w:rsidDel="00000000" w:rsidR="00000000" w:rsidRPr="00000000">
        <w:rPr>
          <w:rFonts w:ascii="Calibri" w:cs="Calibri" w:eastAsia="Calibri" w:hAnsi="Calibri"/>
          <w:b w:val="1"/>
          <w:rtl w:val="0"/>
        </w:rPr>
        <w:t xml:space="preserve">3.3 Training(s) in addition to the doctoral training</w:t>
      </w:r>
    </w:p>
    <w:p w:rsidR="00000000" w:rsidDel="00000000" w:rsidP="00000000" w:rsidRDefault="00000000" w:rsidRPr="00000000" w14:paraId="0000017C">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7D">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shd w:fill="fdfdfd" w:val="clear"/>
          <w:rtl w:val="0"/>
        </w:rPr>
        <w:t xml:space="preserve">I support the fact that my PhD student spends part of their time to develop of reinforce their “soft” skills,  career development and professional network (e.g. </w:t>
      </w:r>
      <w:hyperlink r:id="rId14">
        <w:r w:rsidDel="00000000" w:rsidR="00000000" w:rsidRPr="00000000">
          <w:rPr>
            <w:rFonts w:ascii="Calibri" w:cs="Calibri" w:eastAsia="Calibri" w:hAnsi="Calibri"/>
            <w:color w:val="0000ff"/>
            <w:u w:val="single"/>
            <w:shd w:fill="fdfdfd" w:val="clear"/>
            <w:rtl w:val="0"/>
          </w:rPr>
          <w:t xml:space="preserve">Non-certifying continuous trainings</w:t>
        </w:r>
      </w:hyperlink>
      <w:r w:rsidDel="00000000" w:rsidR="00000000" w:rsidRPr="00000000">
        <w:rPr>
          <w:rFonts w:ascii="Calibri" w:cs="Calibri" w:eastAsia="Calibri" w:hAnsi="Calibri"/>
          <w:shd w:fill="fdfdfd" w:val="clear"/>
          <w:rtl w:val="0"/>
        </w:rPr>
        <w:t xml:space="preserve">, </w:t>
      </w:r>
      <w:hyperlink r:id="rId15">
        <w:r w:rsidDel="00000000" w:rsidR="00000000" w:rsidRPr="00000000">
          <w:rPr>
            <w:rFonts w:ascii="Calibri" w:cs="Calibri" w:eastAsia="Calibri" w:hAnsi="Calibri"/>
            <w:color w:val="0000ff"/>
            <w:u w:val="single"/>
            <w:shd w:fill="fdfdfd" w:val="clear"/>
            <w:rtl w:val="0"/>
          </w:rPr>
          <w:t xml:space="preserve">MT180</w:t>
        </w:r>
      </w:hyperlink>
      <w:r w:rsidDel="00000000" w:rsidR="00000000" w:rsidRPr="00000000">
        <w:rPr>
          <w:rFonts w:ascii="Calibri" w:cs="Calibri" w:eastAsia="Calibri" w:hAnsi="Calibri"/>
          <w:shd w:fill="fdfdfd" w:val="clear"/>
          <w:rtl w:val="0"/>
        </w:rPr>
        <w:t xml:space="preserve">, </w:t>
      </w:r>
      <w:hyperlink r:id="rId16">
        <w:r w:rsidDel="00000000" w:rsidR="00000000" w:rsidRPr="00000000">
          <w:rPr>
            <w:rFonts w:ascii="Calibri" w:cs="Calibri" w:eastAsia="Calibri" w:hAnsi="Calibri"/>
            <w:color w:val="1155cc"/>
            <w:u w:val="single"/>
            <w:shd w:fill="fdfdfd" w:val="clear"/>
            <w:rtl w:val="0"/>
          </w:rPr>
          <w:t xml:space="preserve">PhD community (ReD)</w:t>
        </w:r>
      </w:hyperlink>
      <w:r w:rsidDel="00000000" w:rsidR="00000000" w:rsidRPr="00000000">
        <w:rPr>
          <w:rFonts w:ascii="Calibri" w:cs="Calibri" w:eastAsia="Calibri" w:hAnsi="Calibri"/>
          <w:rtl w:val="0"/>
        </w:rPr>
        <w:t xml:space="preserve">, </w:t>
      </w:r>
      <w:hyperlink r:id="rId17">
        <w:r w:rsidDel="00000000" w:rsidR="00000000" w:rsidRPr="00000000">
          <w:rPr>
            <w:rFonts w:ascii="Calibri" w:cs="Calibri" w:eastAsia="Calibri" w:hAnsi="Calibri"/>
            <w:color w:val="0000ff"/>
            <w:u w:val="single"/>
            <w:rtl w:val="0"/>
          </w:rPr>
          <w:t xml:space="preserve">”Printemps des Sciences”</w:t>
        </w:r>
      </w:hyperlink>
      <w:r w:rsidDel="00000000" w:rsidR="00000000" w:rsidRPr="00000000">
        <w:rPr>
          <w:rFonts w:ascii="Calibri" w:cs="Calibri" w:eastAsia="Calibri" w:hAnsi="Calibri"/>
          <w:rtl w:val="0"/>
        </w:rPr>
        <w:t xml:space="preserve">, </w:t>
      </w:r>
      <w:hyperlink r:id="rId18">
        <w:r w:rsidDel="00000000" w:rsidR="00000000" w:rsidRPr="00000000">
          <w:rPr>
            <w:rFonts w:ascii="Calibri" w:cs="Calibri" w:eastAsia="Calibri" w:hAnsi="Calibri"/>
            <w:color w:val="0000ff"/>
            <w:u w:val="single"/>
            <w:rtl w:val="0"/>
          </w:rPr>
          <w:t xml:space="preserve">Doc’ Cafés</w:t>
        </w:r>
      </w:hyperlink>
      <w:r w:rsidDel="00000000" w:rsidR="00000000" w:rsidRPr="00000000">
        <w:rPr>
          <w:rFonts w:ascii="Calibri" w:cs="Calibri" w:eastAsia="Calibri" w:hAnsi="Calibri"/>
          <w:rtl w:val="0"/>
        </w:rPr>
        <w:t xml:space="preserve">, </w:t>
      </w:r>
      <w:hyperlink r:id="rId19">
        <w:r w:rsidDel="00000000" w:rsidR="00000000" w:rsidRPr="00000000">
          <w:rPr>
            <w:rFonts w:ascii="Calibri" w:cs="Calibri" w:eastAsia="Calibri" w:hAnsi="Calibri"/>
            <w:color w:val="0000ff"/>
            <w:u w:val="single"/>
            <w:rtl w:val="0"/>
          </w:rPr>
          <w:t xml:space="preserve">ORCs conferences</w:t>
        </w:r>
      </w:hyperlink>
      <w:r w:rsidDel="00000000" w:rsidR="00000000" w:rsidRPr="00000000">
        <w:rPr>
          <w:rFonts w:ascii="Calibri" w:cs="Calibri" w:eastAsia="Calibri" w:hAnsi="Calibri"/>
          <w:rtl w:val="0"/>
        </w:rPr>
        <w:t xml:space="preserve"> , </w:t>
      </w:r>
      <w:hyperlink r:id="rId20">
        <w:r w:rsidDel="00000000" w:rsidR="00000000" w:rsidRPr="00000000">
          <w:rPr>
            <w:rFonts w:ascii="Calibri" w:cs="Calibri" w:eastAsia="Calibri" w:hAnsi="Calibri"/>
            <w:color w:val="0000ff"/>
            <w:u w:val="single"/>
            <w:rtl w:val="0"/>
          </w:rPr>
          <w:t xml:space="preserve">ULiège – PhD Day</w:t>
        </w:r>
      </w:hyperlink>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hd w:fill="fdfdfd" w:val="clear"/>
          <w:rtl w:val="0"/>
        </w:rPr>
        <w:t xml:space="preserve"> :</w:t>
      </w:r>
    </w:p>
    <w:tbl>
      <w:tblPr>
        <w:tblStyle w:val="Table18"/>
        <w:tblW w:w="898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1410"/>
        <w:gridCol w:w="1920"/>
        <w:gridCol w:w="1125"/>
        <w:gridCol w:w="2205"/>
        <w:tblGridChange w:id="0">
          <w:tblGrid>
            <w:gridCol w:w="2325"/>
            <w:gridCol w:w="1410"/>
            <w:gridCol w:w="1920"/>
            <w:gridCol w:w="1125"/>
            <w:gridCol w:w="22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7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disagree</w:t>
            </w:r>
          </w:p>
          <w:p w:rsidR="00000000" w:rsidDel="00000000" w:rsidP="00000000" w:rsidRDefault="00000000" w:rsidRPr="00000000" w14:paraId="0000017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18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81">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8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18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8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Neutral</w:t>
            </w:r>
          </w:p>
          <w:p w:rsidR="00000000" w:rsidDel="00000000" w:rsidP="00000000" w:rsidRDefault="00000000" w:rsidRPr="00000000" w14:paraId="0000018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18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87">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8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8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8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Strongly agree</w:t>
            </w:r>
          </w:p>
          <w:p w:rsidR="00000000" w:rsidDel="00000000" w:rsidP="00000000" w:rsidRDefault="00000000" w:rsidRPr="00000000" w14:paraId="0000018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8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8D">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8E">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rtl w:val="0"/>
        </w:rPr>
        <w:t xml:space="preserve">If yes, up to: </w:t>
      </w:r>
      <w:r w:rsidDel="00000000" w:rsidR="00000000" w:rsidRPr="00000000">
        <w:rPr>
          <w:rFonts w:ascii="Calibri" w:cs="Calibri" w:eastAsia="Calibri" w:hAnsi="Calibri"/>
          <w:i w:val="1"/>
          <w:color w:val="999999"/>
          <w:rtl w:val="0"/>
        </w:rPr>
        <w:t xml:space="preserve">insert text </w:t>
      </w:r>
      <w:r w:rsidDel="00000000" w:rsidR="00000000" w:rsidRPr="00000000">
        <w:rPr>
          <w:rFonts w:ascii="Calibri" w:cs="Calibri" w:eastAsia="Calibri" w:hAnsi="Calibri"/>
          <w:rtl w:val="0"/>
        </w:rPr>
        <w:t xml:space="preserve">(%) of </w:t>
      </w:r>
      <w:r w:rsidDel="00000000" w:rsidR="00000000" w:rsidRPr="00000000">
        <w:rPr>
          <w:rFonts w:ascii="Calibri" w:cs="Calibri" w:eastAsia="Calibri" w:hAnsi="Calibri"/>
          <w:shd w:fill="fdfdfd" w:val="clear"/>
          <w:rtl w:val="0"/>
        </w:rPr>
        <w:t xml:space="preserve">their time.</w:t>
      </w:r>
    </w:p>
    <w:p w:rsidR="00000000" w:rsidDel="00000000" w:rsidP="00000000" w:rsidRDefault="00000000" w:rsidRPr="00000000" w14:paraId="0000018F">
      <w:pPr>
        <w:widowControl w:val="0"/>
        <w:spacing w:line="240" w:lineRule="auto"/>
        <w:jc w:val="both"/>
        <w:rPr>
          <w:rFonts w:ascii="Calibri" w:cs="Calibri" w:eastAsia="Calibri" w:hAnsi="Calibri"/>
          <w:shd w:fill="fdfdfd" w:val="clear"/>
        </w:rPr>
      </w:pPr>
      <w:r w:rsidDel="00000000" w:rsidR="00000000" w:rsidRPr="00000000">
        <w:rPr>
          <w:rtl w:val="0"/>
        </w:rPr>
      </w:r>
    </w:p>
    <w:p w:rsidR="00000000" w:rsidDel="00000000" w:rsidP="00000000" w:rsidRDefault="00000000" w:rsidRPr="00000000" w14:paraId="00000190">
      <w:pPr>
        <w:widowControl w:val="0"/>
        <w:spacing w:line="240" w:lineRule="auto"/>
        <w:jc w:val="both"/>
        <w:rPr>
          <w:rFonts w:ascii="Calibri" w:cs="Calibri" w:eastAsia="Calibri" w:hAnsi="Calibri"/>
          <w:b w:val="1"/>
          <w:color w:val="cc0000"/>
          <w:sz w:val="28"/>
          <w:szCs w:val="28"/>
          <w:u w:val="single"/>
        </w:rPr>
      </w:pPr>
      <w:r w:rsidDel="00000000" w:rsidR="00000000" w:rsidRPr="00000000">
        <w:rPr>
          <w:rFonts w:ascii="Calibri" w:cs="Calibri" w:eastAsia="Calibri" w:hAnsi="Calibri"/>
          <w:b w:val="1"/>
          <w:color w:val="cc0000"/>
          <w:sz w:val="28"/>
          <w:szCs w:val="28"/>
          <w:rtl w:val="0"/>
        </w:rPr>
        <w:t xml:space="preserve">4. </w:t>
      </w:r>
      <w:r w:rsidDel="00000000" w:rsidR="00000000" w:rsidRPr="00000000">
        <w:rPr>
          <w:rFonts w:ascii="Calibri" w:cs="Calibri" w:eastAsia="Calibri" w:hAnsi="Calibri"/>
          <w:b w:val="1"/>
          <w:color w:val="cc0000"/>
          <w:sz w:val="28"/>
          <w:szCs w:val="28"/>
          <w:u w:val="single"/>
          <w:rtl w:val="0"/>
        </w:rPr>
        <w:t xml:space="preserve">Relationship well-being</w:t>
      </w:r>
    </w:p>
    <w:p w:rsidR="00000000" w:rsidDel="00000000" w:rsidP="00000000" w:rsidRDefault="00000000" w:rsidRPr="00000000" w14:paraId="00000191">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br w:type="textWrapping"/>
      </w:r>
      <w:r w:rsidDel="00000000" w:rsidR="00000000" w:rsidRPr="00000000">
        <w:rPr>
          <w:rFonts w:ascii="Calibri" w:cs="Calibri" w:eastAsia="Calibri" w:hAnsi="Calibri"/>
          <w:b w:val="1"/>
          <w:rtl w:val="0"/>
        </w:rPr>
        <w:t xml:space="preserve">4.1 Interpersonal relationships</w:t>
      </w:r>
    </w:p>
    <w:p w:rsidR="00000000" w:rsidDel="00000000" w:rsidP="00000000" w:rsidRDefault="00000000" w:rsidRPr="00000000" w14:paraId="00000192">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93">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I am aware that good interpersonal relationships are essential to maintain a stable work environment. I therefore commit to discuss with my PhD student issues that could harm well being, in the professional framework ☐</w:t>
      </w:r>
      <w:r w:rsidDel="00000000" w:rsidR="00000000" w:rsidRPr="00000000">
        <w:rPr>
          <w:rFonts w:ascii="Calibri" w:cs="Calibri" w:eastAsia="Calibri" w:hAnsi="Calibri"/>
          <w:color w:val="999999"/>
          <w:rtl w:val="0"/>
        </w:rPr>
        <w:t xml:space="preserve"> (</w:t>
      </w:r>
      <w:r w:rsidDel="00000000" w:rsidR="00000000" w:rsidRPr="00000000">
        <w:rPr>
          <w:rFonts w:ascii="Calibri" w:cs="Calibri" w:eastAsia="Calibri" w:hAnsi="Calibri"/>
          <w:i w:val="1"/>
          <w:color w:val="999999"/>
          <w:rtl w:val="0"/>
        </w:rPr>
        <w:t xml:space="preserve">tick the box for agreement).</w:t>
      </w:r>
    </w:p>
    <w:p w:rsidR="00000000" w:rsidDel="00000000" w:rsidP="00000000" w:rsidRDefault="00000000" w:rsidRPr="00000000" w14:paraId="00000194">
      <w:pPr>
        <w:widowControl w:val="0"/>
        <w:spacing w:line="240" w:lineRule="auto"/>
        <w:jc w:val="both"/>
        <w:rPr>
          <w:rFonts w:ascii="Calibri" w:cs="Calibri" w:eastAsia="Calibri" w:hAnsi="Calibri"/>
          <w:i w:val="1"/>
          <w:color w:val="999999"/>
        </w:rPr>
      </w:pPr>
      <w:r w:rsidDel="00000000" w:rsidR="00000000" w:rsidRPr="00000000">
        <w:rPr>
          <w:rtl w:val="0"/>
        </w:rPr>
      </w:r>
    </w:p>
    <w:p w:rsidR="00000000" w:rsidDel="00000000" w:rsidP="00000000" w:rsidRDefault="00000000" w:rsidRPr="00000000" w14:paraId="00000195">
      <w:pPr>
        <w:widowControl w:val="0"/>
        <w:spacing w:line="240" w:lineRule="auto"/>
        <w:jc w:val="both"/>
        <w:rPr>
          <w:rFonts w:ascii="Calibri" w:cs="Calibri" w:eastAsia="Calibri" w:hAnsi="Calibri"/>
          <w:b w:val="1"/>
          <w:shd w:fill="fdfdfd" w:val="clear"/>
        </w:rPr>
      </w:pPr>
      <w:r w:rsidDel="00000000" w:rsidR="00000000" w:rsidRPr="00000000">
        <w:rPr>
          <w:rFonts w:ascii="Calibri" w:cs="Calibri" w:eastAsia="Calibri" w:hAnsi="Calibri"/>
          <w:b w:val="1"/>
          <w:rtl w:val="0"/>
        </w:rPr>
        <w:t xml:space="preserve">4.2 Research well-being</w:t>
      </w:r>
      <w:r w:rsidDel="00000000" w:rsidR="00000000" w:rsidRPr="00000000">
        <w:rPr>
          <w:rtl w:val="0"/>
        </w:rPr>
      </w:r>
    </w:p>
    <w:p w:rsidR="00000000" w:rsidDel="00000000" w:rsidP="00000000" w:rsidRDefault="00000000" w:rsidRPr="00000000" w14:paraId="00000196">
      <w:pPr>
        <w:widowControl w:val="0"/>
        <w:spacing w:line="240" w:lineRule="auto"/>
        <w:jc w:val="both"/>
        <w:rPr>
          <w:rFonts w:ascii="Calibri" w:cs="Calibri" w:eastAsia="Calibri" w:hAnsi="Calibri"/>
          <w:shd w:fill="fdfdfd" w:val="clear"/>
        </w:rPr>
      </w:pPr>
      <w:r w:rsidDel="00000000" w:rsidR="00000000" w:rsidRPr="00000000">
        <w:rPr>
          <w:rtl w:val="0"/>
        </w:rPr>
      </w:r>
    </w:p>
    <w:p w:rsidR="00000000" w:rsidDel="00000000" w:rsidP="00000000" w:rsidRDefault="00000000" w:rsidRPr="00000000" w14:paraId="00000197">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Psycho-social issues can appear (e.g. burnout, anxio-depressive disorders, imposter syndrome, stress management) and can be discussed, if need be, by:</w:t>
      </w:r>
    </w:p>
    <w:tbl>
      <w:tblPr>
        <w:tblStyle w:val="Table19"/>
        <w:tblW w:w="889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1335"/>
        <w:gridCol w:w="1935"/>
        <w:gridCol w:w="990"/>
        <w:gridCol w:w="2340"/>
        <w:tblGridChange w:id="0">
          <w:tblGrid>
            <w:gridCol w:w="2295"/>
            <w:gridCol w:w="1335"/>
            <w:gridCol w:w="1935"/>
            <w:gridCol w:w="990"/>
            <w:gridCol w:w="2340"/>
          </w:tblGrid>
        </w:tblGridChange>
      </w:tblGrid>
      <w:tr>
        <w:trPr>
          <w:cantSplit w:val="0"/>
          <w:trHeight w:val="100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98">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19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19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9B">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9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19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9E">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19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1A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A1">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A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A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A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1A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A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A7">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A8">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4.3 Informal activities within the research team </w:t>
      </w:r>
    </w:p>
    <w:p w:rsidR="00000000" w:rsidDel="00000000" w:rsidP="00000000" w:rsidRDefault="00000000" w:rsidRPr="00000000" w14:paraId="000001A9">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A">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Although meetings between the PhD student and the supervisor have been set according to reciprocal needs, planning informal activities between the PhD student and the supervisor, as well as with the research team, may contribute to a successful relationship dynamic.</w:t>
      </w:r>
    </w:p>
    <w:p w:rsidR="00000000" w:rsidDel="00000000" w:rsidP="00000000" w:rsidRDefault="00000000" w:rsidRPr="00000000" w14:paraId="000001AB">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C">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With this in mind, I support informal professional activities or meetings: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999999"/>
          <w:rtl w:val="0"/>
        </w:rPr>
        <w:t xml:space="preserve">(</w:t>
      </w:r>
      <w:r w:rsidDel="00000000" w:rsidR="00000000" w:rsidRPr="00000000">
        <w:rPr>
          <w:rFonts w:ascii="Calibri" w:cs="Calibri" w:eastAsia="Calibri" w:hAnsi="Calibri"/>
          <w:i w:val="1"/>
          <w:color w:val="999999"/>
          <w:rtl w:val="0"/>
        </w:rPr>
        <w:t xml:space="preserve">tick the box for agreement). </w:t>
      </w:r>
      <w:r w:rsidDel="00000000" w:rsidR="00000000" w:rsidRPr="00000000">
        <w:rPr>
          <w:rtl w:val="0"/>
        </w:rPr>
      </w:r>
    </w:p>
    <w:p w:rsidR="00000000" w:rsidDel="00000000" w:rsidP="00000000" w:rsidRDefault="00000000" w:rsidRPr="00000000" w14:paraId="000001AD">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E">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Those moments may be planned by: </w:t>
      </w:r>
    </w:p>
    <w:tbl>
      <w:tblPr>
        <w:tblStyle w:val="Table20"/>
        <w:tblW w:w="889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1335"/>
        <w:gridCol w:w="1935"/>
        <w:gridCol w:w="960"/>
        <w:gridCol w:w="2370"/>
        <w:tblGridChange w:id="0">
          <w:tblGrid>
            <w:gridCol w:w="2295"/>
            <w:gridCol w:w="1335"/>
            <w:gridCol w:w="1935"/>
            <w:gridCol w:w="960"/>
            <w:gridCol w:w="2370"/>
          </w:tblGrid>
        </w:tblGridChange>
      </w:tblGrid>
      <w:tr>
        <w:trPr>
          <w:cantSplit w:val="0"/>
          <w:trHeight w:val="100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A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PhD student</w:t>
            </w:r>
          </w:p>
          <w:p w:rsidR="00000000" w:rsidDel="00000000" w:rsidP="00000000" w:rsidRDefault="00000000" w:rsidRPr="00000000" w14:paraId="000001B0">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w:t>
            </w:r>
          </w:p>
          <w:p w:rsidR="00000000" w:rsidDel="00000000" w:rsidP="00000000" w:rsidRDefault="00000000" w:rsidRPr="00000000" w14:paraId="000001B1">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B2">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B3">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2</w:t>
            </w:r>
          </w:p>
          <w:p w:rsidR="00000000" w:rsidDel="00000000" w:rsidP="00000000" w:rsidRDefault="00000000" w:rsidRPr="00000000" w14:paraId="000001B4">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B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Both</w:t>
            </w:r>
          </w:p>
          <w:p w:rsidR="00000000" w:rsidDel="00000000" w:rsidP="00000000" w:rsidRDefault="00000000" w:rsidRPr="00000000" w14:paraId="000001B6">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3</w:t>
            </w:r>
          </w:p>
          <w:p w:rsidR="00000000" w:rsidDel="00000000" w:rsidP="00000000" w:rsidRDefault="00000000" w:rsidRPr="00000000" w14:paraId="000001B7">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B8">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B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w:t>
            </w:r>
          </w:p>
          <w:p w:rsidR="00000000" w:rsidDel="00000000" w:rsidP="00000000" w:rsidRDefault="00000000" w:rsidRPr="00000000" w14:paraId="000001BA">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1BB">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The supervisor</w:t>
            </w:r>
          </w:p>
          <w:p w:rsidR="00000000" w:rsidDel="00000000" w:rsidP="00000000" w:rsidRDefault="00000000" w:rsidRPr="00000000" w14:paraId="000001B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1BD">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1BE">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BF">
      <w:pPr>
        <w:widowControl w:val="0"/>
        <w:spacing w:line="240" w:lineRule="auto"/>
        <w:jc w:val="both"/>
        <w:rPr>
          <w:rFonts w:ascii="Calibri" w:cs="Calibri" w:eastAsia="Calibri" w:hAnsi="Calibri"/>
          <w:b w:val="1"/>
          <w:color w:val="c00000"/>
          <w:sz w:val="28"/>
          <w:szCs w:val="28"/>
          <w:u w:val="single"/>
        </w:rPr>
      </w:pPr>
      <w:r w:rsidDel="00000000" w:rsidR="00000000" w:rsidRPr="00000000">
        <w:rPr>
          <w:rFonts w:ascii="Calibri" w:cs="Calibri" w:eastAsia="Calibri" w:hAnsi="Calibri"/>
          <w:b w:val="1"/>
          <w:rtl w:val="0"/>
        </w:rPr>
        <w:t xml:space="preserve">4.4 University resources </w:t>
      </w:r>
      <w:r w:rsidDel="00000000" w:rsidR="00000000" w:rsidRPr="00000000">
        <w:rPr>
          <w:rtl w:val="0"/>
        </w:rPr>
      </w:r>
    </w:p>
    <w:p w:rsidR="00000000" w:rsidDel="00000000" w:rsidP="00000000" w:rsidRDefault="00000000" w:rsidRPr="00000000" w14:paraId="000001C0">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C1">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know the available resources in case I, or my PhD student, experience personal and/or thesis related difficulties: ☐ Yes, ☐ No</w:t>
      </w:r>
    </w:p>
    <w:p w:rsidR="00000000" w:rsidDel="00000000" w:rsidP="00000000" w:rsidRDefault="00000000" w:rsidRPr="00000000" w14:paraId="000001C2">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C3">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In case I don’t, I commit to become acquainted with it ☐ </w:t>
      </w:r>
      <w:r w:rsidDel="00000000" w:rsidR="00000000" w:rsidRPr="00000000">
        <w:rPr>
          <w:rFonts w:ascii="Calibri" w:cs="Calibri" w:eastAsia="Calibri" w:hAnsi="Calibri"/>
          <w:color w:val="999999"/>
          <w:rtl w:val="0"/>
        </w:rPr>
        <w:t xml:space="preserve">(</w:t>
      </w:r>
      <w:r w:rsidDel="00000000" w:rsidR="00000000" w:rsidRPr="00000000">
        <w:rPr>
          <w:rFonts w:ascii="Calibri" w:cs="Calibri" w:eastAsia="Calibri" w:hAnsi="Calibri"/>
          <w:i w:val="1"/>
          <w:color w:val="999999"/>
          <w:rtl w:val="0"/>
        </w:rPr>
        <w:t xml:space="preserve">tick the box for agreement). </w:t>
      </w:r>
      <w:r w:rsidDel="00000000" w:rsidR="00000000" w:rsidRPr="00000000">
        <w:rPr>
          <w:rFonts w:ascii="Calibri" w:cs="Calibri" w:eastAsia="Calibri" w:hAnsi="Calibri"/>
          <w:rtl w:val="0"/>
        </w:rPr>
        <w:t xml:space="preserve">Browse </w:t>
      </w:r>
      <w:hyperlink r:id="rId21">
        <w:r w:rsidDel="00000000" w:rsidR="00000000" w:rsidRPr="00000000">
          <w:rPr>
            <w:rFonts w:ascii="Calibri" w:cs="Calibri" w:eastAsia="Calibri" w:hAnsi="Calibri"/>
            <w:color w:val="0563c1"/>
            <w:u w:val="single"/>
            <w:rtl w:val="0"/>
          </w:rPr>
          <w:t xml:space="preserve">here</w:t>
        </w:r>
      </w:hyperlink>
      <w:r w:rsidDel="00000000" w:rsidR="00000000" w:rsidRPr="00000000">
        <w:rPr>
          <w:rFonts w:ascii="Calibri" w:cs="Calibri" w:eastAsia="Calibri" w:hAnsi="Calibri"/>
          <w:rtl w:val="0"/>
        </w:rPr>
        <w:t xml:space="preserve"> (ARH), </w:t>
      </w:r>
      <w:hyperlink r:id="rId22">
        <w:r w:rsidDel="00000000" w:rsidR="00000000" w:rsidRPr="00000000">
          <w:rPr>
            <w:rFonts w:ascii="Calibri" w:cs="Calibri" w:eastAsia="Calibri" w:hAnsi="Calibri"/>
            <w:color w:val="0000ff"/>
            <w:u w:val="single"/>
            <w:rtl w:val="0"/>
          </w:rPr>
          <w:t xml:space="preserve">here</w:t>
        </w:r>
      </w:hyperlink>
      <w:r w:rsidDel="00000000" w:rsidR="00000000" w:rsidRPr="00000000">
        <w:rPr>
          <w:rFonts w:ascii="Calibri" w:cs="Calibri" w:eastAsia="Calibri" w:hAnsi="Calibri"/>
          <w:rtl w:val="0"/>
        </w:rPr>
        <w:t xml:space="preserve"> (Rectorat) or </w:t>
      </w:r>
      <w:hyperlink r:id="rId23">
        <w:r w:rsidDel="00000000" w:rsidR="00000000" w:rsidRPr="00000000">
          <w:rPr>
            <w:rFonts w:ascii="Calibri" w:cs="Calibri" w:eastAsia="Calibri" w:hAnsi="Calibri"/>
            <w:color w:val="1155cc"/>
            <w:u w:val="single"/>
            <w:rtl w:val="0"/>
          </w:rPr>
          <w:t xml:space="preserve">here</w:t>
        </w:r>
      </w:hyperlink>
      <w:r w:rsidDel="00000000" w:rsidR="00000000" w:rsidRPr="00000000">
        <w:rPr>
          <w:rFonts w:ascii="Calibri" w:cs="Calibri" w:eastAsia="Calibri" w:hAnsi="Calibri"/>
          <w:rtl w:val="0"/>
        </w:rPr>
        <w:t xml:space="preserve"> (ReD) to know more. </w:t>
      </w:r>
    </w:p>
    <w:p w:rsidR="00000000" w:rsidDel="00000000" w:rsidP="00000000" w:rsidRDefault="00000000" w:rsidRPr="00000000" w14:paraId="000001C4">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C5">
      <w:pPr>
        <w:widowControl w:val="0"/>
        <w:spacing w:line="240" w:lineRule="auto"/>
        <w:ind w:left="720" w:firstLine="0"/>
        <w:jc w:val="both"/>
        <w:rPr>
          <w:rFonts w:ascii="Calibri" w:cs="Calibri" w:eastAsia="Calibri" w:hAnsi="Calibri"/>
          <w:i w:val="1"/>
        </w:rPr>
      </w:pPr>
      <w:r w:rsidDel="00000000" w:rsidR="00000000" w:rsidRPr="00000000">
        <w:rPr>
          <w:rFonts w:ascii="Calibri" w:cs="Calibri" w:eastAsia="Calibri" w:hAnsi="Calibri"/>
          <w:i w:val="1"/>
        </w:rPr>
        <w:drawing>
          <wp:inline distB="0" distT="0" distL="0" distR="0">
            <wp:extent cx="228600" cy="228600"/>
            <wp:effectExtent b="0" l="0" r="0" t="0"/>
            <wp:docPr descr="Cadeau avec un remplissage uni" id="11" name="image2.png"/>
            <a:graphic>
              <a:graphicData uri="http://schemas.openxmlformats.org/drawingml/2006/picture">
                <pic:pic>
                  <pic:nvPicPr>
                    <pic:cNvPr descr="Cadeau avec un remplissage uni" id="0" name="image2.png"/>
                    <pic:cNvPicPr preferRelativeResize="0"/>
                  </pic:nvPicPr>
                  <pic:blipFill>
                    <a:blip r:embed="rId11"/>
                    <a:srcRect b="0" l="0" r="0" t="0"/>
                    <a:stretch>
                      <a:fillRect/>
                    </a:stretch>
                  </pic:blipFill>
                  <pic:spPr>
                    <a:xfrm>
                      <a:off x="0" y="0"/>
                      <a:ext cx="228600" cy="228600"/>
                    </a:xfrm>
                    <a:prstGeom prst="rect"/>
                    <a:ln/>
                  </pic:spPr>
                </pic:pic>
              </a:graphicData>
            </a:graphic>
          </wp:inline>
        </w:drawing>
      </w:r>
      <w:r w:rsidDel="00000000" w:rsidR="00000000" w:rsidRPr="00000000">
        <w:rPr>
          <w:rFonts w:ascii="Calibri" w:cs="Calibri" w:eastAsia="Calibri" w:hAnsi="Calibri"/>
          <w:i w:val="1"/>
          <w:rtl w:val="0"/>
        </w:rPr>
        <w:t xml:space="preserve"> Additional clues on potential institutional resources: the faculty dean (</w:t>
      </w:r>
      <w:hyperlink r:id="rId24">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thesis committee, the doctoral college president, les RISE Doctoral Affairs (</w:t>
      </w:r>
      <w:hyperlink r:id="rId25">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Human Resources (</w:t>
      </w:r>
      <w:hyperlink r:id="rId26">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PhD Office (</w:t>
      </w:r>
      <w:hyperlink r:id="rId27">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Hygiene and Health Protection at Work (</w:t>
      </w:r>
      <w:hyperlink r:id="rId28">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Psychological and Speech Therapy University Clinics </w:t>
      </w:r>
      <w:r w:rsidDel="00000000" w:rsidR="00000000" w:rsidRPr="00000000">
        <w:rPr>
          <w:rFonts w:ascii="Calibri" w:cs="Calibri" w:eastAsia="Calibri" w:hAnsi="Calibri"/>
          <w:i w:val="1"/>
          <w:sz w:val="23"/>
          <w:szCs w:val="23"/>
          <w:highlight w:val="white"/>
          <w:rtl w:val="0"/>
        </w:rPr>
        <w:t xml:space="preserve">(</w:t>
      </w:r>
      <w:hyperlink r:id="rId29">
        <w:r w:rsidDel="00000000" w:rsidR="00000000" w:rsidRPr="00000000">
          <w:rPr>
            <w:rFonts w:ascii="Calibri" w:cs="Calibri" w:eastAsia="Calibri" w:hAnsi="Calibri"/>
            <w:i w:val="1"/>
            <w:color w:val="1155cc"/>
            <w:sz w:val="23"/>
            <w:szCs w:val="23"/>
            <w:highlight w:val="white"/>
            <w:u w:val="single"/>
            <w:rtl w:val="0"/>
          </w:rPr>
          <w:t xml:space="preserve">here</w:t>
        </w:r>
      </w:hyperlink>
      <w:r w:rsidDel="00000000" w:rsidR="00000000" w:rsidRPr="00000000">
        <w:rPr>
          <w:rFonts w:ascii="Calibri" w:cs="Calibri" w:eastAsia="Calibri" w:hAnsi="Calibri"/>
          <w:i w:val="1"/>
          <w:sz w:val="23"/>
          <w:szCs w:val="23"/>
          <w:highlight w:val="white"/>
          <w:rtl w:val="0"/>
        </w:rPr>
        <w:t xml:space="preserve">)</w:t>
      </w:r>
      <w:r w:rsidDel="00000000" w:rsidR="00000000" w:rsidRPr="00000000">
        <w:rPr>
          <w:rFonts w:ascii="Calibri" w:cs="Calibri" w:eastAsia="Calibri" w:hAnsi="Calibri"/>
          <w:i w:val="1"/>
          <w:rtl w:val="0"/>
        </w:rPr>
        <w:t xml:space="preserve">, the ULiege trusted persons (</w:t>
      </w:r>
      <w:hyperlink r:id="rId30">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Student Life Quality Service (</w:t>
      </w:r>
      <w:hyperlink r:id="rId31">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 the Scientific Body Council (</w:t>
      </w:r>
      <w:hyperlink r:id="rId32">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rtl w:val="0"/>
        </w:rPr>
        <w:t xml:space="preserve">).</w:t>
      </w:r>
    </w:p>
    <w:p w:rsidR="00000000" w:rsidDel="00000000" w:rsidP="00000000" w:rsidRDefault="00000000" w:rsidRPr="00000000" w14:paraId="000001C6">
      <w:pPr>
        <w:widowControl w:val="0"/>
        <w:spacing w:line="240" w:lineRule="auto"/>
        <w:ind w:left="720" w:firstLine="0"/>
        <w:jc w:val="both"/>
        <w:rPr>
          <w:rFonts w:ascii="Calibri" w:cs="Calibri" w:eastAsia="Calibri" w:hAnsi="Calibri"/>
          <w:i w:val="1"/>
        </w:rPr>
      </w:pPr>
      <w:r w:rsidDel="00000000" w:rsidR="00000000" w:rsidRPr="00000000">
        <w:rPr>
          <w:rtl w:val="0"/>
        </w:rPr>
      </w:r>
    </w:p>
    <w:p w:rsidR="00000000" w:rsidDel="00000000" w:rsidP="00000000" w:rsidRDefault="00000000" w:rsidRPr="00000000" w14:paraId="000001C7">
      <w:pPr>
        <w:widowControl w:val="0"/>
        <w:spacing w:line="240" w:lineRule="auto"/>
        <w:ind w:left="720" w:firstLine="0"/>
        <w:jc w:val="both"/>
        <w:rPr>
          <w:rFonts w:ascii="Calibri" w:cs="Calibri" w:eastAsia="Calibri" w:hAnsi="Calibri"/>
          <w:i w:val="1"/>
        </w:rPr>
      </w:pPr>
      <w:r w:rsidDel="00000000" w:rsidR="00000000" w:rsidRPr="00000000">
        <w:rPr>
          <w:rFonts w:ascii="Calibri" w:cs="Calibri" w:eastAsia="Calibri" w:hAnsi="Calibri"/>
          <w:i w:val="1"/>
        </w:rPr>
        <w:drawing>
          <wp:inline distB="0" distT="0" distL="0" distR="0">
            <wp:extent cx="228600" cy="228600"/>
            <wp:effectExtent b="0" l="0" r="0" t="0"/>
            <wp:docPr descr="Cadeau avec un remplissage uni" id="10" name="image2.png"/>
            <a:graphic>
              <a:graphicData uri="http://schemas.openxmlformats.org/drawingml/2006/picture">
                <pic:pic>
                  <pic:nvPicPr>
                    <pic:cNvPr descr="Cadeau avec un remplissage uni" id="0" name="image2.png"/>
                    <pic:cNvPicPr preferRelativeResize="0"/>
                  </pic:nvPicPr>
                  <pic:blipFill>
                    <a:blip r:embed="rId11"/>
                    <a:srcRect b="0" l="0" r="0" t="0"/>
                    <a:stretch>
                      <a:fillRect/>
                    </a:stretch>
                  </pic:blipFill>
                  <pic:spPr>
                    <a:xfrm>
                      <a:off x="0" y="0"/>
                      <a:ext cx="228600" cy="228600"/>
                    </a:xfrm>
                    <a:prstGeom prst="rect"/>
                    <a:ln/>
                  </pic:spPr>
                </pic:pic>
              </a:graphicData>
            </a:graphic>
          </wp:inline>
        </w:drawing>
      </w:r>
      <w:r w:rsidDel="00000000" w:rsidR="00000000" w:rsidRPr="00000000">
        <w:rPr>
          <w:rFonts w:ascii="Calibri" w:cs="Calibri" w:eastAsia="Calibri" w:hAnsi="Calibri"/>
          <w:i w:val="1"/>
          <w:rtl w:val="0"/>
        </w:rPr>
        <w:t xml:space="preserve"> Additional clues on potential personal resources: A researcher from inside or outside the service, a mental health or orientation professional, outside ULiege.</w:t>
      </w:r>
    </w:p>
    <w:p w:rsidR="00000000" w:rsidDel="00000000" w:rsidP="00000000" w:rsidRDefault="00000000" w:rsidRPr="00000000" w14:paraId="000001C8">
      <w:pPr>
        <w:widowControl w:val="0"/>
        <w:spacing w:line="240" w:lineRule="auto"/>
        <w:jc w:val="both"/>
        <w:rPr>
          <w:rFonts w:ascii="Calibri" w:cs="Calibri" w:eastAsia="Calibri" w:hAnsi="Calibri"/>
        </w:rPr>
      </w:pPr>
      <w:r w:rsidDel="00000000" w:rsidR="00000000" w:rsidRPr="00000000">
        <w:rPr>
          <w:rtl w:val="0"/>
        </w:rPr>
      </w:r>
    </w:p>
    <w:sectPr>
      <w:headerReference r:id="rId33" w:type="default"/>
      <w:footerReference r:id="rId34"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D">
    <w:pPr>
      <w:jc w:val="right"/>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C9">
      <w:pPr>
        <w:spacing w:line="240" w:lineRule="auto"/>
        <w:jc w:val="both"/>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i w:val="1"/>
          <w:sz w:val="16"/>
          <w:szCs w:val="16"/>
          <w:rtl w:val="0"/>
        </w:rPr>
        <w:t xml:space="preserve">“A thesis committee of at least three members will accompany the candidate throughout their PhD. </w:t>
      </w:r>
      <w:r w:rsidDel="00000000" w:rsidR="00000000" w:rsidRPr="00000000">
        <w:rPr>
          <w:rFonts w:ascii="Calibri" w:cs="Calibri" w:eastAsia="Calibri" w:hAnsi="Calibri"/>
          <w:b w:val="1"/>
          <w:i w:val="1"/>
          <w:sz w:val="16"/>
          <w:szCs w:val="16"/>
          <w:rtl w:val="0"/>
        </w:rPr>
        <w:t xml:space="preserve">They meet once per year</w:t>
      </w:r>
      <w:r w:rsidDel="00000000" w:rsidR="00000000" w:rsidRPr="00000000">
        <w:rPr>
          <w:rFonts w:ascii="Calibri" w:cs="Calibri" w:eastAsia="Calibri" w:hAnsi="Calibri"/>
          <w:i w:val="1"/>
          <w:sz w:val="16"/>
          <w:szCs w:val="16"/>
          <w:rtl w:val="0"/>
        </w:rPr>
        <w:t xml:space="preserve"> and meet the PhD student to assess their progress. It is a good opportunity to discuss the situation, to ask questions, to compare opinions and to discuss the programme for the coming year. ” </w:t>
      </w:r>
      <w:r w:rsidDel="00000000" w:rsidR="00000000" w:rsidRPr="00000000">
        <w:rPr>
          <w:rFonts w:ascii="Calibri" w:cs="Calibri" w:eastAsia="Calibri" w:hAnsi="Calibri"/>
          <w:sz w:val="16"/>
          <w:szCs w:val="16"/>
          <w:rtl w:val="0"/>
        </w:rPr>
        <w:t xml:space="preserve">Definition from the document "Oser le doctorat". </w:t>
      </w:r>
    </w:p>
    <w:p w:rsidR="00000000" w:rsidDel="00000000" w:rsidP="00000000" w:rsidRDefault="00000000" w:rsidRPr="00000000" w14:paraId="000001CA">
      <w:pPr>
        <w:spacing w:line="240" w:lineRule="auto"/>
        <w:jc w:val="both"/>
        <w:rPr>
          <w:rFonts w:ascii="Calibri" w:cs="Calibri" w:eastAsia="Calibri" w:hAnsi="Calibri"/>
          <w:sz w:val="16"/>
          <w:szCs w:val="16"/>
        </w:rPr>
      </w:pPr>
      <w:hyperlink r:id="rId1">
        <w:r w:rsidDel="00000000" w:rsidR="00000000" w:rsidRPr="00000000">
          <w:rPr>
            <w:rFonts w:ascii="Calibri" w:cs="Calibri" w:eastAsia="Calibri" w:hAnsi="Calibri"/>
            <w:color w:val="1155cc"/>
            <w:sz w:val="16"/>
            <w:szCs w:val="16"/>
            <w:u w:val="single"/>
            <w:rtl w:val="0"/>
          </w:rPr>
          <w:t xml:space="preserve">https://www.recherche.uliege.be/cms/c_9200428/fr/demarrer-une-these</w:t>
        </w:r>
      </w:hyperlink>
      <w:r w:rsidDel="00000000" w:rsidR="00000000" w:rsidRPr="00000000">
        <w:rPr>
          <w:rtl w:val="0"/>
        </w:rPr>
      </w:r>
    </w:p>
  </w:footnote>
  <w:footnote w:id="1">
    <w:p w:rsidR="00000000" w:rsidDel="00000000" w:rsidP="00000000" w:rsidRDefault="00000000" w:rsidRPr="00000000" w14:paraId="000001CE">
      <w:pPr>
        <w:spacing w:line="240" w:lineRule="auto"/>
        <w:jc w:val="both"/>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i w:val="1"/>
          <w:sz w:val="16"/>
          <w:szCs w:val="16"/>
          <w:rtl w:val="0"/>
        </w:rPr>
        <w:t xml:space="preserve">Or, the President of the Thesis Committee for the Faculty of Medicine.</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B">
    <w:pPr>
      <w:rPr/>
    </w:pPr>
    <w:r w:rsidDel="00000000" w:rsidR="00000000" w:rsidRPr="00000000">
      <w:rPr/>
      <w:drawing>
        <wp:anchor allowOverlap="1" behindDoc="0" distB="114300" distT="114300" distL="114300" distR="114300" hidden="0" layoutInCell="1" locked="0" relativeHeight="0" simplePos="0">
          <wp:simplePos x="0" y="0"/>
          <wp:positionH relativeFrom="leftMargin">
            <wp:posOffset>38100</wp:posOffset>
          </wp:positionH>
          <wp:positionV relativeFrom="page">
            <wp:posOffset>19050</wp:posOffset>
          </wp:positionV>
          <wp:extent cx="746522" cy="723900"/>
          <wp:effectExtent b="0" l="0" r="0" t="0"/>
          <wp:wrapTopAndBottom distB="114300" distT="114300"/>
          <wp:docPr id="1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46522" cy="7239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360" w:hanging="360"/>
      </w:pPr>
      <w:rPr>
        <w:u w:val="none"/>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rsid w:val="008F2EBA"/>
  </w:style>
  <w:style w:type="paragraph" w:styleId="Titre1">
    <w:name w:val="heading 1"/>
    <w:basedOn w:val="Normal"/>
    <w:next w:val="Normal"/>
    <w:uiPriority w:val="9"/>
    <w:qFormat w:val="1"/>
    <w:pPr>
      <w:keepNext w:val="1"/>
      <w:keepLines w:val="1"/>
      <w:spacing w:after="120" w:before="400"/>
      <w:outlineLvl w:val="0"/>
    </w:pPr>
    <w:rPr>
      <w:sz w:val="40"/>
      <w:szCs w:val="40"/>
    </w:rPr>
  </w:style>
  <w:style w:type="paragraph" w:styleId="Titre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Titre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Titre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Titre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Titre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re">
    <w:name w:val="Title"/>
    <w:basedOn w:val="Normal"/>
    <w:next w:val="Normal"/>
    <w:uiPriority w:val="10"/>
    <w:qFormat w:val="1"/>
    <w:pPr>
      <w:keepNext w:val="1"/>
      <w:keepLines w:val="1"/>
      <w:spacing w:after="60"/>
    </w:pPr>
    <w:rPr>
      <w:sz w:val="52"/>
      <w:szCs w:val="52"/>
    </w:rPr>
  </w:style>
  <w:style w:type="paragraph" w:styleId="Sous-titr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paragraph" w:styleId="Paragraphedeliste">
    <w:name w:val="List Paragraph"/>
    <w:basedOn w:val="Normal"/>
    <w:uiPriority w:val="34"/>
    <w:qFormat w:val="1"/>
    <w:rsid w:val="0089225B"/>
    <w:pPr>
      <w:ind w:left="720"/>
      <w:contextualSpacing w:val="1"/>
    </w:pPr>
  </w:style>
  <w:style w:type="paragraph" w:styleId="Rvision">
    <w:name w:val="Revision"/>
    <w:hidden w:val="1"/>
    <w:uiPriority w:val="99"/>
    <w:semiHidden w:val="1"/>
    <w:rsid w:val="0089225B"/>
    <w:pPr>
      <w:spacing w:line="240" w:lineRule="auto"/>
    </w:pPr>
  </w:style>
  <w:style w:type="paragraph" w:styleId="En-tte">
    <w:name w:val="header"/>
    <w:basedOn w:val="Normal"/>
    <w:link w:val="En-tteCar"/>
    <w:uiPriority w:val="99"/>
    <w:unhideWhenUsed w:val="1"/>
    <w:rsid w:val="00D705DE"/>
    <w:pPr>
      <w:tabs>
        <w:tab w:val="center" w:pos="4536"/>
        <w:tab w:val="right" w:pos="9072"/>
      </w:tabs>
      <w:spacing w:line="240" w:lineRule="auto"/>
    </w:pPr>
  </w:style>
  <w:style w:type="character" w:styleId="En-tteCar" w:customStyle="1">
    <w:name w:val="En-tête Car"/>
    <w:basedOn w:val="Policepardfaut"/>
    <w:link w:val="En-tte"/>
    <w:uiPriority w:val="99"/>
    <w:rsid w:val="00D705DE"/>
  </w:style>
  <w:style w:type="paragraph" w:styleId="Pieddepage">
    <w:name w:val="footer"/>
    <w:basedOn w:val="Normal"/>
    <w:link w:val="PieddepageCar"/>
    <w:uiPriority w:val="99"/>
    <w:unhideWhenUsed w:val="1"/>
    <w:rsid w:val="00D705DE"/>
    <w:pPr>
      <w:tabs>
        <w:tab w:val="center" w:pos="4536"/>
        <w:tab w:val="right" w:pos="9072"/>
      </w:tabs>
      <w:spacing w:line="240" w:lineRule="auto"/>
    </w:pPr>
  </w:style>
  <w:style w:type="character" w:styleId="PieddepageCar" w:customStyle="1">
    <w:name w:val="Pied de page Car"/>
    <w:basedOn w:val="Policepardfaut"/>
    <w:link w:val="Pieddepage"/>
    <w:uiPriority w:val="99"/>
    <w:rsid w:val="00D705DE"/>
  </w:style>
  <w:style w:type="character" w:styleId="Lienhypertexte">
    <w:name w:val="Hyperlink"/>
    <w:basedOn w:val="Policepardfaut"/>
    <w:uiPriority w:val="99"/>
    <w:unhideWhenUsed w:val="1"/>
    <w:rsid w:val="004E340E"/>
    <w:rPr>
      <w:color w:val="0000ff" w:themeColor="hyperlink"/>
      <w:u w:val="single"/>
    </w:rPr>
  </w:style>
  <w:style w:type="character" w:styleId="Marquedecommentaire">
    <w:name w:val="annotation reference"/>
    <w:basedOn w:val="Policepardfaut"/>
    <w:uiPriority w:val="99"/>
    <w:semiHidden w:val="1"/>
    <w:unhideWhenUsed w:val="1"/>
    <w:rsid w:val="009905A0"/>
    <w:rPr>
      <w:sz w:val="16"/>
      <w:szCs w:val="16"/>
    </w:rPr>
  </w:style>
  <w:style w:type="paragraph" w:styleId="Commentaire">
    <w:name w:val="annotation text"/>
    <w:basedOn w:val="Normal"/>
    <w:link w:val="CommentaireCar"/>
    <w:uiPriority w:val="99"/>
    <w:unhideWhenUsed w:val="1"/>
    <w:rsid w:val="009905A0"/>
    <w:pPr>
      <w:spacing w:line="240" w:lineRule="auto"/>
    </w:pPr>
    <w:rPr>
      <w:sz w:val="20"/>
      <w:szCs w:val="20"/>
    </w:rPr>
  </w:style>
  <w:style w:type="character" w:styleId="CommentaireCar" w:customStyle="1">
    <w:name w:val="Commentaire Car"/>
    <w:basedOn w:val="Policepardfaut"/>
    <w:link w:val="Commentaire"/>
    <w:uiPriority w:val="99"/>
    <w:rsid w:val="009905A0"/>
    <w:rPr>
      <w:sz w:val="20"/>
      <w:szCs w:val="20"/>
    </w:rPr>
  </w:style>
  <w:style w:type="paragraph" w:styleId="Objetducommentaire">
    <w:name w:val="annotation subject"/>
    <w:basedOn w:val="Commentaire"/>
    <w:next w:val="Commentaire"/>
    <w:link w:val="ObjetducommentaireCar"/>
    <w:uiPriority w:val="99"/>
    <w:semiHidden w:val="1"/>
    <w:unhideWhenUsed w:val="1"/>
    <w:rsid w:val="009905A0"/>
    <w:rPr>
      <w:b w:val="1"/>
      <w:bCs w:val="1"/>
    </w:rPr>
  </w:style>
  <w:style w:type="character" w:styleId="ObjetducommentaireCar" w:customStyle="1">
    <w:name w:val="Objet du commentaire Car"/>
    <w:basedOn w:val="CommentaireCar"/>
    <w:link w:val="Objetducommentaire"/>
    <w:uiPriority w:val="99"/>
    <w:semiHidden w:val="1"/>
    <w:rsid w:val="009905A0"/>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red.uliege.be/cms/c_11790101/fr/le-phd-day" TargetMode="External"/><Relationship Id="rId22" Type="http://schemas.openxmlformats.org/officeDocument/2006/relationships/hyperlink" Target="http://annesophienyssen.be/index.php/2022/01/02/le-bien-etre-et-la-sante-mentale-un-enjeu-important-pour-luniversite/" TargetMode="External"/><Relationship Id="rId21" Type="http://schemas.openxmlformats.org/officeDocument/2006/relationships/hyperlink" Target="https://my.arh.uliege.be/cms/c_11774932/fr/myarh-ressources-pour-les-responsables-hierarchiques" TargetMode="External"/><Relationship Id="rId24" Type="http://schemas.openxmlformats.org/officeDocument/2006/relationships/hyperlink" Target="https://www.uliege.be/cms/c_9317261/fr/autorites-et-organes-de-decision-doyens-et-doyennes-des-facultes" TargetMode="External"/><Relationship Id="rId23" Type="http://schemas.openxmlformats.org/officeDocument/2006/relationships/hyperlink" Target="https://www.red.uliege.be/cms/c_12180958/fr/mon-bien-etre-en-tant-que-doctorant-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enseignement.uliege.be/upload/docs/application/pdf/2021-07/r__doctorat_2021-2022_ca_09062021_en.pdf" TargetMode="External"/><Relationship Id="rId26" Type="http://schemas.openxmlformats.org/officeDocument/2006/relationships/hyperlink" Target="https://my.arh.uliege.be/cms/c_10874747/fr/my-arh" TargetMode="External"/><Relationship Id="rId25" Type="http://schemas.openxmlformats.org/officeDocument/2006/relationships/hyperlink" Target="https://www.uliege.be/cms/c_9113991/en/administration-research-innovation-support-and-entreprises-rise" TargetMode="External"/><Relationship Id="rId28" Type="http://schemas.openxmlformats.org/officeDocument/2006/relationships/hyperlink" Target="https://www.uliege.be/cms/c_9145323/en/hygiene-and-health-protection-at-work-supht" TargetMode="External"/><Relationship Id="rId27" Type="http://schemas.openxmlformats.org/officeDocument/2006/relationships/hyperlink" Target="https://www.recherche.uliege.be/cms/c_9200440/fr/ressources-et-supports"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cplu.uliege.be/cms/c_4202442/en/cplu" TargetMode="External"/><Relationship Id="rId7" Type="http://schemas.openxmlformats.org/officeDocument/2006/relationships/customXml" Target="../customXML/item1.xml"/><Relationship Id="rId8" Type="http://schemas.openxmlformats.org/officeDocument/2006/relationships/image" Target="media/image1.png"/><Relationship Id="rId31" Type="http://schemas.openxmlformats.org/officeDocument/2006/relationships/hyperlink" Target="https://www.uliege.be/cms/c_9231296/fr/service-qualite-de-vie-des-etudiants" TargetMode="External"/><Relationship Id="rId30" Type="http://schemas.openxmlformats.org/officeDocument/2006/relationships/hyperlink" Target="https://www.recherche.uliege.be/cms/c_9156651/en/need-help" TargetMode="External"/><Relationship Id="rId11" Type="http://schemas.openxmlformats.org/officeDocument/2006/relationships/image" Target="media/image2.png"/><Relationship Id="rId33" Type="http://schemas.openxmlformats.org/officeDocument/2006/relationships/header" Target="header1.xml"/><Relationship Id="rId10" Type="http://schemas.openxmlformats.org/officeDocument/2006/relationships/hyperlink" Target="https://www.recherche.uliege.be/cms/c_12381524/en/softskills-programmes" TargetMode="External"/><Relationship Id="rId32" Type="http://schemas.openxmlformats.org/officeDocument/2006/relationships/hyperlink" Target="http://labos.ulg.ac.be/ccs/the-scientific-body-council/" TargetMode="External"/><Relationship Id="rId13" Type="http://schemas.openxmlformats.org/officeDocument/2006/relationships/hyperlink" Target="https://www.recherche.uliege.be/cms/c_9156624/en/doctoral-training" TargetMode="External"/><Relationship Id="rId12" Type="http://schemas.openxmlformats.org/officeDocument/2006/relationships/hyperlink" Target="https://www.recherche.uliege.be/cms/c_9156624/en/doctoral-training" TargetMode="External"/><Relationship Id="rId34" Type="http://schemas.openxmlformats.org/officeDocument/2006/relationships/footer" Target="footer1.xml"/><Relationship Id="rId15" Type="http://schemas.openxmlformats.org/officeDocument/2006/relationships/hyperlink" Target="https://mt180.be/" TargetMode="External"/><Relationship Id="rId14" Type="http://schemas.openxmlformats.org/officeDocument/2006/relationships/hyperlink" Target="https://www.enseignement.uliege.be/cms/c_9336275/fr/catalogue-complet-des-formations-continues-non-certifiantes" TargetMode="External"/><Relationship Id="rId17" Type="http://schemas.openxmlformats.org/officeDocument/2006/relationships/hyperlink" Target="https://www.sciences.be/evenements/printemps-des-sciences/" TargetMode="External"/><Relationship Id="rId16" Type="http://schemas.openxmlformats.org/officeDocument/2006/relationships/hyperlink" Target="https://www.red.uliege.be/cms/c_11429327/en/reseau-des-doctorant-es" TargetMode="External"/><Relationship Id="rId19" Type="http://schemas.openxmlformats.org/officeDocument/2006/relationships/hyperlink" Target="https://observatoire.frs-fnrs.be/" TargetMode="External"/><Relationship Id="rId18" Type="http://schemas.openxmlformats.org/officeDocument/2006/relationships/hyperlink" Target="https://www.rejouisciences.uliege.be/cms/c_11496984/fr/rejouisciences-doc-caf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echerche.uliege.be/cms/c_9200428/fr/demarrer-une-the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Ap2TaKjBqM+WC8UMYvKZFs7LiQ==">AMUW2mVi1oDv4cmqoW7qO6pYXTVd208dQIun9NRBOglIGGHG2NGUTvV8dOIgBSEAJaNWqAD5alTQBMPIBucsDrM3krCRuj0Ppe+/SmKNilIb6w4eahcLbF+in8UIK2ZHo5MGpZIwvzliSnU37W/dp3nf9dqbNo9Xp34zwKcFLqMO5enzIgy7yAfkFg29e8iP2+/5WyKyv3yqmP4rT7FlIZWQcrpztPyVjVF700socI9haPkL0rUKTDKY73v9Q4K6j+hdfRQs8Iy2HEei8a8kB1RwTiEkNHv3GNVhSedz1ny0supgnwp5tSLzDmK8Rf/VDHRAf1Ap0kne+TV6nhbZurOewMg5il+P3qHKRNtWpxMro/a6/LDlJMoj02lYIxIBiUhvKRhrNsl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2022-09-22T13:39:00Z</dcterms:created>
  <dc:creator>Virginie</dc:creator>
</cp:coreProperties>
</file>